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E0156E" w:rsidP="00C97F34">
      <w:pPr>
        <w:rPr>
          <w:szCs w:val="24"/>
        </w:rPr>
      </w:pPr>
      <w:r>
        <w:rPr>
          <w:rFonts w:hint="eastAsia"/>
          <w:szCs w:val="24"/>
        </w:rPr>
        <w:t>2017</w:t>
      </w:r>
      <w:r w:rsidR="00C97F34" w:rsidRPr="00C97F34">
        <w:rPr>
          <w:rFonts w:hint="eastAsia"/>
          <w:szCs w:val="24"/>
        </w:rPr>
        <w:t>年</w:t>
      </w:r>
      <w:r>
        <w:rPr>
          <w:rFonts w:hint="eastAsia"/>
          <w:szCs w:val="24"/>
        </w:rPr>
        <w:t>1</w:t>
      </w:r>
      <w:r w:rsidR="001A5352">
        <w:rPr>
          <w:rFonts w:hint="eastAsia"/>
          <w:szCs w:val="24"/>
        </w:rPr>
        <w:t>月</w:t>
      </w:r>
      <w:r>
        <w:rPr>
          <w:rFonts w:hint="eastAsia"/>
          <w:szCs w:val="24"/>
        </w:rPr>
        <w:t>18</w:t>
      </w:r>
      <w:r w:rsidR="002411F6">
        <w:rPr>
          <w:rFonts w:hint="eastAsia"/>
          <w:szCs w:val="24"/>
        </w:rPr>
        <w:t>日</w:t>
      </w:r>
      <w:r>
        <w:rPr>
          <w:rFonts w:hint="eastAsia"/>
          <w:szCs w:val="24"/>
        </w:rPr>
        <w:t>八街キリスト</w:t>
      </w:r>
      <w:r w:rsidR="001A5352">
        <w:rPr>
          <w:rFonts w:hint="eastAsia"/>
          <w:szCs w:val="24"/>
        </w:rPr>
        <w:t>教会</w:t>
      </w:r>
      <w:r>
        <w:rPr>
          <w:rFonts w:hint="eastAsia"/>
          <w:szCs w:val="24"/>
        </w:rPr>
        <w:t>・祈祷会</w:t>
      </w:r>
      <w:r w:rsidR="001A5352">
        <w:rPr>
          <w:rFonts w:hint="eastAsia"/>
          <w:szCs w:val="24"/>
        </w:rPr>
        <w:t>メッセージ</w:t>
      </w:r>
    </w:p>
    <w:p w:rsidR="00235CCE" w:rsidRDefault="00B9403E" w:rsidP="00C97F34">
      <w:pPr>
        <w:rPr>
          <w:szCs w:val="24"/>
        </w:rPr>
      </w:pPr>
      <w:r>
        <w:rPr>
          <w:rFonts w:hint="eastAsia"/>
          <w:szCs w:val="24"/>
        </w:rPr>
        <w:t>聖書箇所：</w:t>
      </w:r>
      <w:r w:rsidR="002411F6">
        <w:rPr>
          <w:rFonts w:hint="eastAsia"/>
          <w:szCs w:val="24"/>
        </w:rPr>
        <w:t>ミカ書</w:t>
      </w:r>
      <w:r w:rsidR="002411F6">
        <w:rPr>
          <w:rFonts w:hint="eastAsia"/>
          <w:szCs w:val="24"/>
        </w:rPr>
        <w:t>4:1-5</w:t>
      </w:r>
      <w:r w:rsidR="002411F6">
        <w:rPr>
          <w:rFonts w:hint="eastAsia"/>
          <w:szCs w:val="24"/>
        </w:rPr>
        <w:t>、</w:t>
      </w:r>
      <w:r w:rsidR="002411F6">
        <w:rPr>
          <w:rFonts w:hint="eastAsia"/>
          <w:szCs w:val="24"/>
        </w:rPr>
        <w:t>7:18-20</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E0156E">
        <w:rPr>
          <w:rFonts w:hint="eastAsia"/>
          <w:b/>
          <w:sz w:val="24"/>
          <w:szCs w:val="24"/>
        </w:rPr>
        <w:t>「ミカ：</w:t>
      </w:r>
      <w:r w:rsidR="002411F6">
        <w:rPr>
          <w:rFonts w:hint="eastAsia"/>
          <w:b/>
          <w:sz w:val="24"/>
          <w:szCs w:val="24"/>
        </w:rPr>
        <w:t>新しいエルサレム</w:t>
      </w:r>
      <w:r w:rsidR="00617570">
        <w:rPr>
          <w:rFonts w:hint="eastAsia"/>
          <w:b/>
          <w:sz w:val="24"/>
          <w:szCs w:val="24"/>
        </w:rPr>
        <w:t>」</w:t>
      </w:r>
    </w:p>
    <w:p w:rsidR="00706F8B" w:rsidRDefault="00706F8B" w:rsidP="00C97F34">
      <w:pPr>
        <w:rPr>
          <w:szCs w:val="24"/>
        </w:rPr>
      </w:pPr>
    </w:p>
    <w:p w:rsidR="004D2D32" w:rsidRDefault="00F77839" w:rsidP="00813A36">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A46EAB">
        <w:rPr>
          <w:rFonts w:hint="eastAsia"/>
          <w:szCs w:val="24"/>
        </w:rPr>
        <w:t>本日はミカ書から主の御言葉を頂きたい、と考えて居ます。ミカ書は所謂十二小預言書のなかで</w:t>
      </w:r>
      <w:r w:rsidR="00A46EAB">
        <w:rPr>
          <w:rFonts w:hint="eastAsia"/>
          <w:szCs w:val="24"/>
        </w:rPr>
        <w:t>6</w:t>
      </w:r>
      <w:r w:rsidR="00A46EAB">
        <w:rPr>
          <w:rFonts w:hint="eastAsia"/>
          <w:szCs w:val="24"/>
        </w:rPr>
        <w:t>つ目の預言書です。ユダ、エルサレムの滅亡を預言するとともに新しいエルサレムの回復の希望を述べた文書です。</w:t>
      </w:r>
      <w:r w:rsidR="00D26F79">
        <w:rPr>
          <w:rFonts w:hint="eastAsia"/>
          <w:szCs w:val="24"/>
        </w:rPr>
        <w:t>1:1</w:t>
      </w:r>
      <w:r w:rsidR="00D26F79">
        <w:rPr>
          <w:rFonts w:hint="eastAsia"/>
          <w:szCs w:val="24"/>
        </w:rPr>
        <w:t>に「</w:t>
      </w:r>
      <w:r w:rsidR="00D26F79" w:rsidRPr="00D26F79">
        <w:rPr>
          <w:rFonts w:asciiTheme="minorEastAsia" w:hAnsiTheme="minorEastAsia" w:cs="Arial Unicode MS" w:hint="eastAsia"/>
          <w:kern w:val="0"/>
          <w:szCs w:val="21"/>
          <w:lang w:val="ja-JP" w:bidi="he-IL"/>
        </w:rPr>
        <w:t>ユダの王ヨタム、アハズ、ヒゼキヤの時代に、モレシェテ人ミカにあった</w:t>
      </w:r>
      <w:r w:rsidR="00813A36">
        <w:rPr>
          <w:rFonts w:asciiTheme="minorEastAsia" w:hAnsiTheme="minorEastAsia" w:cs="Arial Unicode MS" w:hint="eastAsia"/>
          <w:kern w:val="0"/>
          <w:szCs w:val="21"/>
          <w:lang w:val="ja-JP" w:bidi="he-IL"/>
        </w:rPr>
        <w:t>主のことば</w:t>
      </w:r>
      <w:r w:rsidR="00D26F79">
        <w:rPr>
          <w:rFonts w:asciiTheme="minorEastAsia" w:hAnsiTheme="minorEastAsia" w:cs="Arial Unicode MS" w:hint="eastAsia"/>
          <w:kern w:val="0"/>
          <w:szCs w:val="21"/>
          <w:lang w:val="ja-JP" w:bidi="he-IL"/>
        </w:rPr>
        <w:t>」とあります。</w:t>
      </w:r>
      <w:r w:rsidR="00184096">
        <w:rPr>
          <w:rFonts w:asciiTheme="minorEastAsia" w:hAnsiTheme="minorEastAsia" w:cs="Arial Unicode MS" w:hint="eastAsia"/>
          <w:kern w:val="0"/>
          <w:szCs w:val="21"/>
          <w:lang w:val="ja-JP" w:bidi="he-IL"/>
        </w:rPr>
        <w:t>ユダの王ヨタム、アハズ、ヒゼキヤの時代と言いますと、BC750-687の</w:t>
      </w:r>
      <w:r w:rsidR="00E0156E">
        <w:rPr>
          <w:rFonts w:asciiTheme="minorEastAsia" w:hAnsiTheme="minorEastAsia" w:cs="Arial Unicode MS" w:hint="eastAsia"/>
          <w:kern w:val="0"/>
          <w:szCs w:val="21"/>
          <w:lang w:val="ja-JP" w:bidi="he-IL"/>
        </w:rPr>
        <w:t>60</w:t>
      </w:r>
      <w:r w:rsidR="00184096">
        <w:rPr>
          <w:rFonts w:asciiTheme="minorEastAsia" w:hAnsiTheme="minorEastAsia" w:cs="Arial Unicode MS" w:hint="eastAsia"/>
          <w:kern w:val="0"/>
          <w:szCs w:val="21"/>
          <w:lang w:val="ja-JP" w:bidi="he-IL"/>
        </w:rPr>
        <w:t>年くらいになりますが、内容から考えて、主にヒゼキヤ王の時代と考えられます。</w:t>
      </w:r>
      <w:r w:rsidR="0041030D">
        <w:rPr>
          <w:rFonts w:asciiTheme="minorEastAsia" w:hAnsiTheme="minorEastAsia" w:cs="Arial Unicode MS" w:hint="eastAsia"/>
          <w:kern w:val="0"/>
          <w:szCs w:val="21"/>
          <w:lang w:val="ja-JP" w:bidi="he-IL"/>
        </w:rPr>
        <w:t>ヒゼキヤ王が父アハズ王と共同統治の時、</w:t>
      </w:r>
      <w:r w:rsidR="00E2302E">
        <w:rPr>
          <w:rFonts w:asciiTheme="minorEastAsia" w:hAnsiTheme="minorEastAsia" w:cs="Arial Unicode MS" w:hint="eastAsia"/>
          <w:kern w:val="0"/>
          <w:szCs w:val="21"/>
          <w:lang w:val="ja-JP" w:bidi="he-IL"/>
        </w:rPr>
        <w:t>北王国はアッシリアによって滅亡し、上層階級の人間は、ニネベ</w:t>
      </w:r>
      <w:r w:rsidR="00184096">
        <w:rPr>
          <w:rFonts w:asciiTheme="minorEastAsia" w:hAnsiTheme="minorEastAsia" w:cs="Arial Unicode MS" w:hint="eastAsia"/>
          <w:kern w:val="0"/>
          <w:szCs w:val="21"/>
          <w:lang w:val="ja-JP" w:bidi="he-IL"/>
        </w:rPr>
        <w:t>等の地に捕囚されました。南王国ユダはアッシリアに対抗したシリア・北王国連合の誘いを蹴って、アッシリアに従属しました。そのため、</w:t>
      </w:r>
      <w:r w:rsidR="0041030D">
        <w:rPr>
          <w:rFonts w:asciiTheme="minorEastAsia" w:hAnsiTheme="minorEastAsia" w:cs="Arial Unicode MS" w:hint="eastAsia"/>
          <w:kern w:val="0"/>
          <w:szCs w:val="21"/>
          <w:lang w:val="ja-JP" w:bidi="he-IL"/>
        </w:rPr>
        <w:t>王国の</w:t>
      </w:r>
      <w:r w:rsidR="00184096">
        <w:rPr>
          <w:rFonts w:asciiTheme="minorEastAsia" w:hAnsiTheme="minorEastAsia" w:cs="Arial Unicode MS" w:hint="eastAsia"/>
          <w:kern w:val="0"/>
          <w:szCs w:val="21"/>
          <w:lang w:val="ja-JP" w:bidi="he-IL"/>
        </w:rPr>
        <w:t>滅びは免れましたが、アッシリアの属国化し、エルサレムを占領されたこともありました。</w:t>
      </w:r>
      <w:r w:rsidR="0041030D">
        <w:rPr>
          <w:rFonts w:asciiTheme="minorEastAsia" w:hAnsiTheme="minorEastAsia" w:cs="Arial Unicode MS" w:hint="eastAsia"/>
          <w:kern w:val="0"/>
          <w:szCs w:val="21"/>
          <w:lang w:val="ja-JP" w:bidi="he-IL"/>
        </w:rPr>
        <w:t>ヒゼキヤ王はエジプトを頼りにしてアッシリアに反抗するよう政策転換をします。国内は「主なる神」への信仰を回復し、ヒゼキヤ改革を行いました。</w:t>
      </w:r>
      <w:r w:rsidR="00AC036E">
        <w:rPr>
          <w:rFonts w:asciiTheme="minorEastAsia" w:hAnsiTheme="minorEastAsia" w:cs="Arial Unicode MS" w:hint="eastAsia"/>
          <w:kern w:val="0"/>
          <w:szCs w:val="21"/>
          <w:lang w:val="ja-JP" w:bidi="he-IL"/>
        </w:rPr>
        <w:t>礼拝場所をエルサレムに集中することもこの時行われました。シロアムの池に繋がるギホンの水を引く灌漑工事なども行いました。</w:t>
      </w:r>
      <w:r w:rsidR="007E62BE">
        <w:rPr>
          <w:rFonts w:asciiTheme="minorEastAsia" w:hAnsiTheme="minorEastAsia" w:cs="Arial Unicode MS" w:hint="eastAsia"/>
          <w:kern w:val="0"/>
          <w:szCs w:val="21"/>
          <w:lang w:val="ja-JP" w:bidi="he-IL"/>
        </w:rPr>
        <w:t>アッシリアのサルゴンII世やセンナケリプの度重なる攻撃にも持ちこたえ、最後はアッシリア軍が恐るべき災害に直面し奇跡的に撤退するということもありました。そして、子供のマナセに王位を譲ることになります。しかし、このマナセは悪名高き王で結局その100年後ユダ王国はバビロニアに滅ぼされ滅亡することになります。</w:t>
      </w:r>
      <w:r w:rsidR="00E2302E">
        <w:rPr>
          <w:rFonts w:asciiTheme="minorEastAsia" w:hAnsiTheme="minorEastAsia" w:cs="Arial Unicode MS" w:hint="eastAsia"/>
          <w:kern w:val="0"/>
          <w:szCs w:val="21"/>
          <w:lang w:val="ja-JP" w:bidi="he-IL"/>
        </w:rPr>
        <w:t>ミカが予言した時期は北王国は</w:t>
      </w:r>
      <w:r w:rsidR="00DA493A">
        <w:rPr>
          <w:rFonts w:asciiTheme="minorEastAsia" w:hAnsiTheme="minorEastAsia" w:cs="Arial Unicode MS" w:hint="eastAsia"/>
          <w:kern w:val="0"/>
          <w:szCs w:val="21"/>
          <w:lang w:val="ja-JP" w:bidi="he-IL"/>
        </w:rPr>
        <w:t>滅亡</w:t>
      </w:r>
      <w:r w:rsidR="00E2302E">
        <w:rPr>
          <w:rFonts w:asciiTheme="minorEastAsia" w:hAnsiTheme="minorEastAsia" w:cs="Arial Unicode MS" w:hint="eastAsia"/>
          <w:kern w:val="0"/>
          <w:szCs w:val="21"/>
          <w:lang w:val="ja-JP" w:bidi="he-IL"/>
        </w:rPr>
        <w:t>し、南王国は存亡の危機にある時代です。彼の生涯も波瀾万丈</w:t>
      </w:r>
      <w:r w:rsidR="00DA493A">
        <w:rPr>
          <w:rFonts w:asciiTheme="minorEastAsia" w:hAnsiTheme="minorEastAsia" w:cs="Arial Unicode MS" w:hint="eastAsia"/>
          <w:kern w:val="0"/>
          <w:szCs w:val="21"/>
          <w:lang w:val="ja-JP" w:bidi="he-IL"/>
        </w:rPr>
        <w:t>でした。</w:t>
      </w:r>
    </w:p>
    <w:p w:rsidR="008F60F6" w:rsidRDefault="00DA493A" w:rsidP="00EA6A0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E64E7">
        <w:rPr>
          <w:rFonts w:asciiTheme="minorEastAsia" w:hAnsiTheme="minorEastAsia" w:cs="Arial Unicode MS" w:hint="eastAsia"/>
          <w:kern w:val="0"/>
          <w:szCs w:val="21"/>
          <w:lang w:val="ja-JP" w:bidi="he-IL"/>
        </w:rPr>
        <w:t>ミカという名前は“誰がヤハウェのようであろうか”という「ミカヤフー」という言葉が短くなったものです。実はミカ書の最後の方の7:18に「あなたのような神が、ほかにあるでしょうか」という表現がありますが、この著者の名前の由来と掛けて表現していることは明らかです。ミカ書はこれ以外にもかけことばのような表現や、韻を踏んだ文章とかが多数あって、文学的にはかなり練られた文書である、といえます。</w:t>
      </w:r>
    </w:p>
    <w:p w:rsidR="00840C0B" w:rsidRDefault="00840C0B" w:rsidP="002411F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ミカ書の全体構成は複雑です。1:1は別として、1:2から2章の終わりまでが一つの段落で3:1から5章の終わりまでがもう一つの段落です。6:1から最後までが第三段落です。</w:t>
      </w:r>
      <w:r w:rsidR="002B755B">
        <w:rPr>
          <w:rFonts w:asciiTheme="minorEastAsia" w:hAnsiTheme="minorEastAsia" w:cs="Arial Unicode MS" w:hint="eastAsia"/>
          <w:kern w:val="0"/>
          <w:szCs w:val="21"/>
          <w:lang w:val="ja-JP" w:bidi="he-IL"/>
        </w:rPr>
        <w:t>この三つの段落の最初はすべて「聞け」の言葉が組み込まれています。「聞け」は「聞け、イスラエル」というユダヤ人の最も大切な祈りである「シェマー」の最初の言葉です。従ってミカ書はイスラエルに対し神の言葉を告げるのでこれを聞け、という意味</w:t>
      </w:r>
      <w:r w:rsidR="001366D1">
        <w:rPr>
          <w:rFonts w:asciiTheme="minorEastAsia" w:hAnsiTheme="minorEastAsia" w:cs="Arial Unicode MS" w:hint="eastAsia"/>
          <w:kern w:val="0"/>
          <w:szCs w:val="21"/>
          <w:lang w:val="ja-JP" w:bidi="he-IL"/>
        </w:rPr>
        <w:t>の預言を意図していることがわかります。そしてこの３つの段落の中に</w:t>
      </w:r>
      <w:r w:rsidR="002B755B">
        <w:rPr>
          <w:rFonts w:asciiTheme="minorEastAsia" w:hAnsiTheme="minorEastAsia" w:cs="Arial Unicode MS" w:hint="eastAsia"/>
          <w:kern w:val="0"/>
          <w:szCs w:val="21"/>
          <w:lang w:val="ja-JP" w:bidi="he-IL"/>
        </w:rPr>
        <w:t>、更にイスラエルに対する警告となるいくつかの預言があって最後はイスラエルの対する回復の希望で段落が終わる、という構成になっています。いわば</w:t>
      </w:r>
      <w:r w:rsidR="00B63B3E">
        <w:rPr>
          <w:rFonts w:asciiTheme="minorEastAsia" w:hAnsiTheme="minorEastAsia" w:cs="Arial Unicode MS" w:hint="eastAsia"/>
          <w:kern w:val="0"/>
          <w:szCs w:val="21"/>
          <w:lang w:val="ja-JP" w:bidi="he-IL"/>
        </w:rPr>
        <w:t>警告的預言と回復の希望が3回繰り返される、という構造に</w:t>
      </w:r>
      <w:r w:rsidR="00B63B3E">
        <w:rPr>
          <w:rFonts w:asciiTheme="minorEastAsia" w:hAnsiTheme="minorEastAsia" w:cs="Arial Unicode MS" w:hint="eastAsia"/>
          <w:kern w:val="0"/>
          <w:szCs w:val="21"/>
          <w:lang w:val="ja-JP" w:bidi="he-IL"/>
        </w:rPr>
        <w:lastRenderedPageBreak/>
        <w:t>なっている、ということです。しかし、預言、希望の具体的内容は異なります。</w:t>
      </w:r>
      <w:r w:rsidR="0079355D">
        <w:rPr>
          <w:rFonts w:asciiTheme="minorEastAsia" w:hAnsiTheme="minorEastAsia" w:cs="Arial Unicode MS" w:hint="eastAsia"/>
          <w:kern w:val="0"/>
          <w:szCs w:val="21"/>
          <w:lang w:val="ja-JP" w:bidi="he-IL"/>
        </w:rPr>
        <w:t>この繰り返しという事実が、それぞれの記述時期がづれている証左なのではないか、という意見もありますが、これも、異なる時期を想定した預言である、と解釈すれば十分説明可能です。</w:t>
      </w:r>
    </w:p>
    <w:p w:rsidR="0079355D" w:rsidRDefault="00556304" w:rsidP="007747F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では内容を概観しつつ、</w:t>
      </w:r>
      <w:r w:rsidR="0079355D">
        <w:rPr>
          <w:rFonts w:asciiTheme="minorEastAsia" w:hAnsiTheme="minorEastAsia" w:cs="Arial Unicode MS" w:hint="eastAsia"/>
          <w:kern w:val="0"/>
          <w:szCs w:val="21"/>
          <w:lang w:val="ja-JP" w:bidi="he-IL"/>
        </w:rPr>
        <w:t>本日読んでいただいた2個所について</w:t>
      </w:r>
      <w:r w:rsidR="001366D1">
        <w:rPr>
          <w:rFonts w:asciiTheme="minorEastAsia" w:hAnsiTheme="minorEastAsia" w:cs="Arial Unicode MS" w:hint="eastAsia"/>
          <w:kern w:val="0"/>
          <w:szCs w:val="21"/>
          <w:lang w:val="ja-JP" w:bidi="he-IL"/>
        </w:rPr>
        <w:t>は、具体的に</w:t>
      </w:r>
      <w:r w:rsidR="0079355D">
        <w:rPr>
          <w:rFonts w:asciiTheme="minorEastAsia" w:hAnsiTheme="minorEastAsia" w:cs="Arial Unicode MS" w:hint="eastAsia"/>
          <w:kern w:val="0"/>
          <w:szCs w:val="21"/>
          <w:lang w:val="ja-JP" w:bidi="he-IL"/>
        </w:rPr>
        <w:t>みていくことに致します。</w:t>
      </w:r>
      <w:r w:rsidR="00E83DB6">
        <w:rPr>
          <w:rFonts w:asciiTheme="minorEastAsia" w:hAnsiTheme="minorEastAsia" w:cs="Arial Unicode MS" w:hint="eastAsia"/>
          <w:kern w:val="0"/>
          <w:szCs w:val="21"/>
          <w:lang w:val="ja-JP" w:bidi="he-IL"/>
        </w:rPr>
        <w:t>まず1:2から1:9までですが、ここでは「サマリヤの崩壊とミカの嘆き」が語られています。</w:t>
      </w:r>
      <w:r w:rsidR="00EF731A">
        <w:rPr>
          <w:rFonts w:asciiTheme="minorEastAsia" w:hAnsiTheme="minorEastAsia" w:cs="Arial Unicode MS" w:hint="eastAsia"/>
          <w:kern w:val="0"/>
          <w:szCs w:val="21"/>
          <w:lang w:val="ja-JP" w:bidi="he-IL"/>
        </w:rPr>
        <w:t>注意いただきたいのは「すべての国々の民よ、聞け」という言葉で始まっている点です。旧約聖書には主の民イスラエルを純粋に保つため異邦人に対し排斥的になる民族主義的流れと、主なる神は他の民族の神でもある唯一神であることからくる開放性を持った国際主義的流れとがありますが、ここでのべられているのは国際主義的の方です。</w:t>
      </w:r>
      <w:r w:rsidR="006B6319">
        <w:rPr>
          <w:rFonts w:asciiTheme="minorEastAsia" w:hAnsiTheme="minorEastAsia" w:cs="Arial Unicode MS" w:hint="eastAsia"/>
          <w:kern w:val="0"/>
          <w:szCs w:val="21"/>
          <w:lang w:val="ja-JP" w:bidi="he-IL"/>
        </w:rPr>
        <w:t>ついで1:10から1章の最後までです。ここではユダ王国の町々をミカが嘆いています。最後の16節で「</w:t>
      </w:r>
      <w:r w:rsidR="006B6319" w:rsidRPr="006B6319">
        <w:rPr>
          <w:rFonts w:asciiTheme="minorEastAsia" w:hAnsiTheme="minorEastAsia" w:cs="Arial Unicode MS" w:hint="eastAsia"/>
          <w:kern w:val="0"/>
          <w:szCs w:val="21"/>
          <w:lang w:val="ja-JP" w:bidi="he-IL"/>
        </w:rPr>
        <w:t>あなたの喜びとする子らのために、</w:t>
      </w:r>
      <w:r w:rsidR="006B6319" w:rsidRPr="006B6319">
        <w:rPr>
          <w:rFonts w:asciiTheme="minorEastAsia" w:hAnsiTheme="minorEastAsia" w:cs="Arial Unicode MS"/>
          <w:kern w:val="0"/>
          <w:szCs w:val="21"/>
          <w:lang w:val="ja-JP" w:bidi="he-IL"/>
        </w:rPr>
        <w:t xml:space="preserve"> </w:t>
      </w:r>
      <w:r w:rsidR="006B6319" w:rsidRPr="006B6319">
        <w:rPr>
          <w:rFonts w:asciiTheme="minorEastAsia" w:hAnsiTheme="minorEastAsia" w:cs="Arial Unicode MS" w:hint="eastAsia"/>
          <w:kern w:val="0"/>
          <w:szCs w:val="21"/>
          <w:lang w:val="ja-JP" w:bidi="he-IL"/>
        </w:rPr>
        <w:t>あなたの頭をそれ</w:t>
      </w:r>
      <w:r w:rsidR="006B6319">
        <w:rPr>
          <w:rFonts w:asciiTheme="minorEastAsia" w:hAnsiTheme="minorEastAsia" w:cs="Arial Unicode MS" w:hint="eastAsia"/>
          <w:kern w:val="0"/>
          <w:szCs w:val="21"/>
          <w:lang w:val="ja-JP" w:bidi="he-IL"/>
        </w:rPr>
        <w:t>」と記されています。「頭をそれ」というのは「悲しめ」ということです。頭全体をそれ、と言っています。「彼らが捕えられて」というのはユダ族の捕囚を指している、と言えます。すでにアッシリヤに依るイスラエルの捕囚があったので、それが</w:t>
      </w:r>
      <w:r w:rsidR="004269FB">
        <w:rPr>
          <w:rFonts w:asciiTheme="minorEastAsia" w:hAnsiTheme="minorEastAsia" w:cs="Arial Unicode MS" w:hint="eastAsia"/>
          <w:kern w:val="0"/>
          <w:szCs w:val="21"/>
          <w:lang w:val="ja-JP" w:bidi="he-IL"/>
        </w:rPr>
        <w:t>ユダにも及ぶと言っているのです。ヒゼキヤが必死にユダ王国の独立を守ろうとしている時の預言ですから残酷な言葉です。これは百数十年のちに現実となります。</w:t>
      </w:r>
    </w:p>
    <w:p w:rsidR="007747F5" w:rsidRDefault="00655C59" w:rsidP="007747F5">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2:1から5節までです。ここでは有産階級の末路について預言しています。2節をご覧ください。「</w:t>
      </w:r>
      <w:r w:rsidRPr="00655C59">
        <w:rPr>
          <w:rFonts w:asciiTheme="minorEastAsia" w:hAnsiTheme="minorEastAsia" w:cs="Arial Unicode MS" w:hint="eastAsia"/>
          <w:kern w:val="0"/>
          <w:szCs w:val="21"/>
          <w:lang w:val="ja-JP" w:bidi="he-IL"/>
        </w:rPr>
        <w:t>彼らは畑を欲しがって、これをかすめ、</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家々をも取り上げる。</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彼らは人とその持ち家を、</w:t>
      </w:r>
      <w:r w:rsidRPr="00655C59">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人とその相続地をゆすり取る」</w:t>
      </w:r>
      <w:r w:rsidR="001366D1">
        <w:rPr>
          <w:rFonts w:asciiTheme="minorEastAsia" w:hAnsiTheme="minorEastAsia" w:cs="Arial Unicode MS" w:hint="eastAsia"/>
          <w:kern w:val="0"/>
          <w:szCs w:val="21"/>
          <w:lang w:val="ja-JP" w:bidi="he-IL"/>
        </w:rPr>
        <w:t>とあります。財産を持って居る人間が更に財産を得ようと不正なことを</w:t>
      </w:r>
      <w:r>
        <w:rPr>
          <w:rFonts w:asciiTheme="minorEastAsia" w:hAnsiTheme="minorEastAsia" w:cs="Arial Unicode MS" w:hint="eastAsia"/>
          <w:kern w:val="0"/>
          <w:szCs w:val="21"/>
          <w:lang w:val="ja-JP" w:bidi="he-IL"/>
        </w:rPr>
        <w:t>行っている、というのです。そして3節では主がこれらの強欲な人間には災いを下そう、と考えておられる、というのです。他の預言者もおしなべてそうですが特にミカは財産家に対する批判と貧しい者に組する態度は強烈です。</w:t>
      </w:r>
      <w:r w:rsidR="00A32B76">
        <w:rPr>
          <w:rFonts w:asciiTheme="minorEastAsia" w:hAnsiTheme="minorEastAsia" w:cs="Arial Unicode MS" w:hint="eastAsia"/>
          <w:kern w:val="0"/>
          <w:szCs w:val="21"/>
          <w:lang w:val="ja-JP" w:bidi="he-IL"/>
        </w:rPr>
        <w:t>2:7から11節まではこのような上層階級の人間に「たわごとをいうな」とどやしつけています。8節に「以前から、私の民は敵として立ち上がっている」とありますが、ミカは“財産などないわれわれ庶民は以前から、このような財産家の敵なのだ”と宣言しています。</w:t>
      </w:r>
    </w:p>
    <w:p w:rsidR="006B36B0" w:rsidRDefault="006B36B0" w:rsidP="007747F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9F33CD">
        <w:rPr>
          <w:rFonts w:asciiTheme="minorEastAsia" w:hAnsiTheme="minorEastAsia" w:cs="Arial Unicode MS" w:hint="eastAsia"/>
          <w:kern w:val="0"/>
          <w:szCs w:val="21"/>
          <w:lang w:val="ja-JP" w:bidi="he-IL"/>
        </w:rPr>
        <w:t>第二段落に入ります。</w:t>
      </w:r>
      <w:r>
        <w:rPr>
          <w:rFonts w:asciiTheme="minorEastAsia" w:hAnsiTheme="minorEastAsia" w:cs="Arial Unicode MS" w:hint="eastAsia"/>
          <w:kern w:val="0"/>
          <w:szCs w:val="21"/>
          <w:lang w:val="ja-JP" w:bidi="he-IL"/>
        </w:rPr>
        <w:t>3:1から4節までを見ましょう。ここでは神は支配者に答えられない、と言っています。</w:t>
      </w:r>
      <w:r w:rsidR="00265437">
        <w:rPr>
          <w:rFonts w:asciiTheme="minorEastAsia" w:hAnsiTheme="minorEastAsia" w:cs="Arial Unicode MS" w:hint="eastAsia"/>
          <w:kern w:val="0"/>
          <w:szCs w:val="21"/>
          <w:lang w:val="ja-JP" w:bidi="he-IL"/>
        </w:rPr>
        <w:t>公義を知っていながら善を憎み悪を愛している支配者たちには4節で「彼らが主に叫んでも、主は彼らに答えない」と言っています。強烈な反権力的姿勢です。「公義」というのは善を行い</w:t>
      </w:r>
      <w:r w:rsidR="007747F5">
        <w:rPr>
          <w:rFonts w:asciiTheme="minorEastAsia" w:hAnsiTheme="minorEastAsia" w:cs="Arial Unicode MS" w:hint="eastAsia"/>
          <w:kern w:val="0"/>
          <w:szCs w:val="21"/>
          <w:lang w:val="ja-JP" w:bidi="he-IL"/>
        </w:rPr>
        <w:t>、</w:t>
      </w:r>
      <w:r w:rsidR="00265437">
        <w:rPr>
          <w:rFonts w:asciiTheme="minorEastAsia" w:hAnsiTheme="minorEastAsia" w:cs="Arial Unicode MS" w:hint="eastAsia"/>
          <w:kern w:val="0"/>
          <w:szCs w:val="21"/>
          <w:lang w:val="ja-JP" w:bidi="he-IL"/>
        </w:rPr>
        <w:t>社会正義を実現することですが、より具体的には多くの場合、特にミカ書においては“孤児ややもめのような貧しく弱い者の味方になる”</w:t>
      </w:r>
      <w:r w:rsidR="00616B09">
        <w:rPr>
          <w:rFonts w:asciiTheme="minorEastAsia" w:hAnsiTheme="minorEastAsia" w:cs="Arial Unicode MS" w:hint="eastAsia"/>
          <w:kern w:val="0"/>
          <w:szCs w:val="21"/>
          <w:lang w:val="ja-JP" w:bidi="he-IL"/>
        </w:rPr>
        <w:t>ということを意味しています。</w:t>
      </w:r>
      <w:r w:rsidR="009B3A3D">
        <w:rPr>
          <w:rFonts w:asciiTheme="minorEastAsia" w:hAnsiTheme="minorEastAsia" w:cs="Arial Unicode MS" w:hint="eastAsia"/>
          <w:kern w:val="0"/>
          <w:szCs w:val="21"/>
          <w:lang w:val="ja-JP" w:bidi="he-IL"/>
        </w:rPr>
        <w:t>神の恵みは貧しき者、弱き者の上に特に注がれ、そこに神の力が働く、ということです。そうでなければこの世の公平は実現されない、ということもできます。</w:t>
      </w:r>
      <w:r w:rsidR="009F33CD">
        <w:rPr>
          <w:rFonts w:asciiTheme="minorEastAsia" w:hAnsiTheme="minorEastAsia" w:cs="Arial Unicode MS" w:hint="eastAsia"/>
          <w:kern w:val="0"/>
          <w:szCs w:val="21"/>
          <w:lang w:val="ja-JP" w:bidi="he-IL"/>
        </w:rPr>
        <w:t>続いて3:5から8節では支配者批判に続けて預言者批判です。“預言者と言われている人々は自分に食物を与えてくれる人間には「平和があるように」などと御機嫌取りをいうが何もくれない者に対しては</w:t>
      </w:r>
      <w:r w:rsidR="00341225">
        <w:rPr>
          <w:rFonts w:asciiTheme="minorEastAsia" w:hAnsiTheme="minorEastAsia" w:cs="Arial Unicode MS" w:hint="eastAsia"/>
          <w:kern w:val="0"/>
          <w:szCs w:val="21"/>
          <w:lang w:val="ja-JP" w:bidi="he-IL"/>
        </w:rPr>
        <w:t>聖なる戦いを</w:t>
      </w:r>
      <w:r w:rsidR="001E781F">
        <w:rPr>
          <w:rFonts w:asciiTheme="minorEastAsia" w:hAnsiTheme="minorEastAsia" w:cs="Arial Unicode MS" w:hint="eastAsia"/>
          <w:kern w:val="0"/>
          <w:szCs w:val="21"/>
          <w:lang w:val="ja-JP" w:bidi="he-IL"/>
        </w:rPr>
        <w:t>いどむ。幻を見ることもなく全く役に立たない。将来を予言</w:t>
      </w:r>
      <w:r w:rsidR="007747F5">
        <w:rPr>
          <w:rFonts w:asciiTheme="minorEastAsia" w:hAnsiTheme="minorEastAsia" w:cs="Arial Unicode MS" w:hint="eastAsia"/>
          <w:kern w:val="0"/>
          <w:szCs w:val="21"/>
          <w:lang w:val="ja-JP" w:bidi="he-IL"/>
        </w:rPr>
        <w:t>する先見者といわれるような者や占い師たちもおなじことだ”というの</w:t>
      </w:r>
      <w:r w:rsidR="001E781F">
        <w:rPr>
          <w:rFonts w:asciiTheme="minorEastAsia" w:hAnsiTheme="minorEastAsia" w:cs="Arial Unicode MS" w:hint="eastAsia"/>
          <w:kern w:val="0"/>
          <w:szCs w:val="21"/>
          <w:lang w:val="ja-JP" w:bidi="he-IL"/>
        </w:rPr>
        <w:t>です。</w:t>
      </w:r>
      <w:r w:rsidR="001E781F">
        <w:rPr>
          <w:rFonts w:asciiTheme="minorEastAsia" w:hAnsiTheme="minorEastAsia" w:cs="Arial Unicode MS" w:hint="eastAsia"/>
          <w:kern w:val="0"/>
          <w:szCs w:val="21"/>
          <w:lang w:val="ja-JP" w:bidi="he-IL"/>
        </w:rPr>
        <w:lastRenderedPageBreak/>
        <w:t>考えてみると、</w:t>
      </w:r>
      <w:r w:rsidR="00ED226F">
        <w:rPr>
          <w:rFonts w:asciiTheme="minorEastAsia" w:hAnsiTheme="minorEastAsia" w:cs="Arial Unicode MS" w:hint="eastAsia"/>
          <w:kern w:val="0"/>
          <w:szCs w:val="21"/>
          <w:lang w:val="ja-JP" w:bidi="he-IL"/>
        </w:rPr>
        <w:t>この貧富の差は現代に於いてはもっと甚だしいことになっています。1%の人が世界の総資産の20%を所有しているという状況はどう考えても神様が公義に適った社会とはおっしゃってくれないでしょう。</w:t>
      </w:r>
    </w:p>
    <w:p w:rsidR="00131A17" w:rsidRDefault="00ED226F" w:rsidP="00341225">
      <w:pPr>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34AD9">
        <w:rPr>
          <w:rFonts w:asciiTheme="minorEastAsia" w:hAnsiTheme="minorEastAsia" w:cs="Arial Unicode MS" w:hint="eastAsia"/>
          <w:kern w:val="0"/>
          <w:szCs w:val="21"/>
          <w:lang w:val="ja-JP" w:bidi="he-IL"/>
        </w:rPr>
        <w:t>4:1から8節までは新しいエルサレムの描写です。イスラエルの回復の使信が5</w:t>
      </w:r>
      <w:r w:rsidR="00806AEB">
        <w:rPr>
          <w:rFonts w:asciiTheme="minorEastAsia" w:hAnsiTheme="minorEastAsia" w:cs="Arial Unicode MS" w:hint="eastAsia"/>
          <w:kern w:val="0"/>
          <w:szCs w:val="21"/>
          <w:lang w:val="ja-JP" w:bidi="he-IL"/>
        </w:rPr>
        <w:t>章の最後まで続きます。ここが、第二段落の希望に当たる</w:t>
      </w:r>
      <w:r w:rsidR="00434AD9">
        <w:rPr>
          <w:rFonts w:asciiTheme="minorEastAsia" w:hAnsiTheme="minorEastAsia" w:cs="Arial Unicode MS" w:hint="eastAsia"/>
          <w:kern w:val="0"/>
          <w:szCs w:val="21"/>
          <w:lang w:val="ja-JP" w:bidi="he-IL"/>
        </w:rPr>
        <w:t>部分です。</w:t>
      </w:r>
      <w:r w:rsidR="001366D1">
        <w:rPr>
          <w:rFonts w:asciiTheme="minorEastAsia" w:hAnsiTheme="minorEastAsia" w:cs="Arial Unicode MS" w:hint="eastAsia"/>
          <w:kern w:val="0"/>
          <w:szCs w:val="21"/>
          <w:lang w:val="ja-JP" w:bidi="he-IL"/>
        </w:rPr>
        <w:t>1-5</w:t>
      </w:r>
      <w:r w:rsidR="00806AEB">
        <w:rPr>
          <w:rFonts w:asciiTheme="minorEastAsia" w:hAnsiTheme="minorEastAsia" w:cs="Arial Unicode MS" w:hint="eastAsia"/>
          <w:kern w:val="0"/>
          <w:szCs w:val="21"/>
          <w:lang w:val="ja-JP" w:bidi="he-IL"/>
        </w:rPr>
        <w:t>節は本日お読みいただいた箇所</w:t>
      </w:r>
      <w:r w:rsidR="00434AD9">
        <w:rPr>
          <w:rFonts w:asciiTheme="minorEastAsia" w:hAnsiTheme="minorEastAsia" w:cs="Arial Unicode MS" w:hint="eastAsia"/>
          <w:kern w:val="0"/>
          <w:szCs w:val="21"/>
          <w:lang w:val="ja-JP" w:bidi="he-IL"/>
        </w:rPr>
        <w:t>です。1節に「終わりの日に」とありますので、これは「終末の日」即ち「主の日」の出来事です。</w:t>
      </w:r>
      <w:r w:rsidR="00806AEB">
        <w:rPr>
          <w:rFonts w:asciiTheme="minorEastAsia" w:hAnsiTheme="minorEastAsia" w:cs="Arial Unicode MS" w:hint="eastAsia"/>
          <w:kern w:val="0"/>
          <w:szCs w:val="21"/>
          <w:lang w:val="ja-JP" w:bidi="he-IL"/>
        </w:rPr>
        <w:t>そして2節の冒頭で「多くの異邦の民が来て言う」とあります。先ほどの旧約における2つの流れから見ると開放的な国際主義的なイスラエル信仰の流れです。3節では「主は多くの国々の民を裁き」と言われていますので、このイスラエルの回復の時は「裁きの時」でもあるのです。実はこの1-3節とほぼ同じ表現がイザヤ書2:2-4に出てきます。</w:t>
      </w:r>
      <w:r w:rsidR="0056312D">
        <w:rPr>
          <w:rFonts w:asciiTheme="minorEastAsia" w:hAnsiTheme="minorEastAsia" w:cs="Arial Unicode MS" w:hint="eastAsia"/>
          <w:kern w:val="0"/>
          <w:szCs w:val="21"/>
          <w:lang w:val="ja-JP" w:bidi="he-IL"/>
        </w:rPr>
        <w:t>このイザヤ書の剣を鋤に、槍をかまに打ち直し、というところは、ニューヨークの国連の建物の入り口に掲げられている言葉として有名です。</w:t>
      </w:r>
      <w:r w:rsidR="00342DA5">
        <w:rPr>
          <w:rFonts w:asciiTheme="minorEastAsia" w:hAnsiTheme="minorEastAsia" w:cs="Arial Unicode MS" w:hint="eastAsia"/>
          <w:kern w:val="0"/>
          <w:szCs w:val="21"/>
          <w:lang w:val="ja-JP" w:bidi="he-IL"/>
        </w:rPr>
        <w:t>国連は永久に戦争を廃棄するために作られたのです。高い理想の表現です。ミカ書のこの箇所とイザヤ書のこの箇所は極めて類似しています。どちらが先かについては長い論争がありますが決着はついていません。ミカとイザヤでは預言を開始した時期はイザヤのほうが若干早いとみられます</w:t>
      </w:r>
      <w:r w:rsidR="002A59AB">
        <w:rPr>
          <w:rFonts w:asciiTheme="minorEastAsia" w:hAnsiTheme="minorEastAsia" w:cs="Arial Unicode MS" w:hint="eastAsia"/>
          <w:kern w:val="0"/>
          <w:szCs w:val="21"/>
          <w:lang w:val="ja-JP" w:bidi="he-IL"/>
        </w:rPr>
        <w:t>が、この箇所についてはミカの方が先なのではないか、という考えに私は同意します。このことよりもっと重要なのはヨエル書との関係です。問題の箇所をお読みいたします。ヨエル書3:</w:t>
      </w:r>
      <w:r w:rsidR="00DC5D20">
        <w:rPr>
          <w:rFonts w:asciiTheme="minorEastAsia" w:hAnsiTheme="minorEastAsia" w:cs="Arial Unicode MS" w:hint="eastAsia"/>
          <w:kern w:val="0"/>
          <w:szCs w:val="21"/>
          <w:lang w:val="ja-JP" w:bidi="he-IL"/>
        </w:rPr>
        <w:t>9-</w:t>
      </w:r>
      <w:r w:rsidR="002A59AB">
        <w:rPr>
          <w:rFonts w:asciiTheme="minorEastAsia" w:hAnsiTheme="minorEastAsia" w:cs="Arial Unicode MS" w:hint="eastAsia"/>
          <w:kern w:val="0"/>
          <w:szCs w:val="21"/>
          <w:lang w:val="ja-JP" w:bidi="he-IL"/>
        </w:rPr>
        <w:t>10です。「</w:t>
      </w:r>
      <w:r w:rsidR="00DC5D20" w:rsidRPr="00DC5D20">
        <w:rPr>
          <w:rFonts w:asciiTheme="minorEastAsia" w:hAnsiTheme="minorEastAsia" w:cs="Arial Unicode MS" w:hint="eastAsia"/>
          <w:kern w:val="0"/>
          <w:szCs w:val="21"/>
          <w:lang w:val="ja-JP" w:bidi="he-IL"/>
        </w:rPr>
        <w:t>諸国の民の間で、こう叫べ。</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聖戦をふれよ。勇士たちを奮い立たせよ。</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すべての戦士たちを集めて上らせよ。</w:t>
      </w:r>
      <w:r w:rsidR="00DC5D20">
        <w:rPr>
          <w:rFonts w:ascii="ＭＳ Ｐゴシック" w:eastAsia="ＭＳ Ｐゴシック" w:hAnsi="ＭＳ Ｐゴシック" w:cs="ＭＳ Ｐゴシック" w:hint="eastAsia"/>
          <w:color w:val="000000"/>
          <w:kern w:val="0"/>
          <w:sz w:val="22"/>
        </w:rPr>
        <w:t>/</w:t>
      </w:r>
      <w:r w:rsidR="00DC5D20" w:rsidRPr="00DC5D20">
        <w:rPr>
          <w:rFonts w:ascii="ＭＳ Ｐゴシック" w:eastAsia="ＭＳ Ｐゴシック" w:hAnsi="ＭＳ Ｐゴシック" w:cs="ＭＳ Ｐゴシック"/>
          <w:color w:val="000000"/>
          <w:kern w:val="0"/>
          <w:sz w:val="22"/>
        </w:rPr>
        <w:t xml:space="preserve"> </w:t>
      </w:r>
      <w:r w:rsidR="002A59AB" w:rsidRPr="001B7597">
        <w:rPr>
          <w:rFonts w:asciiTheme="minorEastAsia" w:hAnsiTheme="minorEastAsia" w:cs="ＭＳ Ｐゴシック" w:hint="eastAsia"/>
          <w:color w:val="000000"/>
          <w:kern w:val="0"/>
          <w:szCs w:val="21"/>
        </w:rPr>
        <w:t>あなたがたの鋤を剣に、 あなたがたのかまを槍に、打ち直せ。 弱い者に「私は勇士だ」と言わせよ」とあります。ここ</w:t>
      </w:r>
      <w:r w:rsidR="00DC5D20" w:rsidRPr="001B7597">
        <w:rPr>
          <w:rFonts w:asciiTheme="minorEastAsia" w:hAnsiTheme="minorEastAsia" w:cs="ＭＳ Ｐゴシック" w:hint="eastAsia"/>
          <w:color w:val="000000"/>
          <w:kern w:val="0"/>
          <w:szCs w:val="21"/>
        </w:rPr>
        <w:t>は打ちひしがれたユダ民族に対し、主が勇気を与えるよう呼びかけている箇所です。戦のために鋤を剣に、かまを槍に、打ち直せ、と言っています。イザヤ書、ミカ書と逆です。ヨエル書の方が古い表現である</w:t>
      </w:r>
      <w:r w:rsidR="00B00321" w:rsidRPr="001B7597">
        <w:rPr>
          <w:rFonts w:asciiTheme="minorEastAsia" w:hAnsiTheme="minorEastAsia" w:cs="ＭＳ Ｐゴシック" w:hint="eastAsia"/>
          <w:color w:val="000000"/>
          <w:kern w:val="0"/>
          <w:szCs w:val="21"/>
        </w:rPr>
        <w:t>、ということはほぼ間違いないところですから、ミカは古くからある戦の備えであるヨエル書の表現を逆にして、主の日には戦争がもうない日が</w:t>
      </w:r>
      <w:r w:rsidR="00D720A9" w:rsidRPr="001B7597">
        <w:rPr>
          <w:rFonts w:asciiTheme="minorEastAsia" w:hAnsiTheme="minorEastAsia" w:cs="ＭＳ Ｐゴシック" w:hint="eastAsia"/>
          <w:color w:val="000000"/>
          <w:kern w:val="0"/>
          <w:szCs w:val="21"/>
        </w:rPr>
        <w:t>お</w:t>
      </w:r>
      <w:r w:rsidR="00B00321" w:rsidRPr="001B7597">
        <w:rPr>
          <w:rFonts w:asciiTheme="minorEastAsia" w:hAnsiTheme="minorEastAsia" w:cs="ＭＳ Ｐゴシック" w:hint="eastAsia"/>
          <w:color w:val="000000"/>
          <w:kern w:val="0"/>
          <w:szCs w:val="21"/>
        </w:rPr>
        <w:t>とづれる、という事を言っているのです。戦争をなくすには剣と槍、即ち軍隊をなくせ、と言っています。</w:t>
      </w:r>
      <w:r w:rsidR="00DE17A4" w:rsidRPr="001B7597">
        <w:rPr>
          <w:rFonts w:asciiTheme="minorEastAsia" w:hAnsiTheme="minorEastAsia" w:cs="ＭＳ Ｐゴシック" w:hint="eastAsia"/>
          <w:color w:val="000000"/>
          <w:kern w:val="0"/>
          <w:szCs w:val="21"/>
        </w:rPr>
        <w:t>4節</w:t>
      </w:r>
      <w:r w:rsidR="00863A2F" w:rsidRPr="001B7597">
        <w:rPr>
          <w:rFonts w:asciiTheme="minorEastAsia" w:hAnsiTheme="minorEastAsia" w:cs="ＭＳ Ｐゴシック" w:hint="eastAsia"/>
          <w:color w:val="000000"/>
          <w:kern w:val="0"/>
          <w:szCs w:val="21"/>
        </w:rPr>
        <w:t>から8節まで</w:t>
      </w:r>
      <w:r w:rsidR="00DE17A4" w:rsidRPr="001B7597">
        <w:rPr>
          <w:rFonts w:asciiTheme="minorEastAsia" w:hAnsiTheme="minorEastAsia" w:cs="ＭＳ Ｐゴシック" w:hint="eastAsia"/>
          <w:color w:val="000000"/>
          <w:kern w:val="0"/>
          <w:szCs w:val="21"/>
        </w:rPr>
        <w:t>に戦なき世界</w:t>
      </w:r>
      <w:r w:rsidR="00863A2F" w:rsidRPr="001B7597">
        <w:rPr>
          <w:rFonts w:asciiTheme="minorEastAsia" w:hAnsiTheme="minorEastAsia" w:cs="ＭＳ Ｐゴシック" w:hint="eastAsia"/>
          <w:color w:val="000000"/>
          <w:kern w:val="0"/>
          <w:szCs w:val="21"/>
        </w:rPr>
        <w:t>におけるイスラエルの回復が語られます</w:t>
      </w:r>
      <w:r w:rsidR="00DE17A4" w:rsidRPr="001B7597">
        <w:rPr>
          <w:rFonts w:asciiTheme="minorEastAsia" w:hAnsiTheme="minorEastAsia" w:cs="ＭＳ Ｐゴシック" w:hint="eastAsia"/>
          <w:color w:val="000000"/>
          <w:kern w:val="0"/>
          <w:szCs w:val="21"/>
        </w:rPr>
        <w:t>。</w:t>
      </w:r>
      <w:r w:rsidR="00863A2F">
        <w:rPr>
          <w:rFonts w:asciiTheme="minorEastAsia" w:hAnsiTheme="minorEastAsia" w:cs="Arial Unicode MS" w:hint="eastAsia"/>
          <w:kern w:val="0"/>
          <w:szCs w:val="21"/>
          <w:lang w:val="ja-JP" w:bidi="he-IL"/>
        </w:rPr>
        <w:t>6-8節で捕囚に残された者、即ち「残りの者」が足萎えが強くされるように、</w:t>
      </w:r>
      <w:r w:rsidR="00131A17">
        <w:rPr>
          <w:rFonts w:asciiTheme="minorEastAsia" w:hAnsiTheme="minorEastAsia" w:cs="Arial Unicode MS" w:hint="eastAsia"/>
          <w:kern w:val="0"/>
          <w:szCs w:val="21"/>
          <w:lang w:val="ja-JP" w:bidi="he-IL"/>
        </w:rPr>
        <w:t>イスラエルは</w:t>
      </w:r>
      <w:r w:rsidR="00863A2F">
        <w:rPr>
          <w:rFonts w:asciiTheme="minorEastAsia" w:hAnsiTheme="minorEastAsia" w:cs="Arial Unicode MS" w:hint="eastAsia"/>
          <w:kern w:val="0"/>
          <w:szCs w:val="21"/>
          <w:lang w:val="ja-JP" w:bidi="he-IL"/>
        </w:rPr>
        <w:t>強い国民にされる、と言われています。</w:t>
      </w:r>
    </w:p>
    <w:p w:rsidR="00131A17" w:rsidRDefault="00131A17" w:rsidP="000D5B3A">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9節から</w:t>
      </w:r>
      <w:r w:rsidR="004B5B26">
        <w:rPr>
          <w:rFonts w:asciiTheme="minorEastAsia" w:hAnsiTheme="minorEastAsia" w:cs="Arial Unicode MS" w:hint="eastAsia"/>
          <w:kern w:val="0"/>
          <w:szCs w:val="21"/>
          <w:lang w:val="ja-JP" w:bidi="he-IL"/>
        </w:rPr>
        <w:t>5:1</w:t>
      </w:r>
      <w:r>
        <w:rPr>
          <w:rFonts w:asciiTheme="minorEastAsia" w:hAnsiTheme="minorEastAsia" w:cs="Arial Unicode MS" w:hint="eastAsia"/>
          <w:kern w:val="0"/>
          <w:szCs w:val="21"/>
          <w:lang w:val="ja-JP" w:bidi="he-IL"/>
        </w:rPr>
        <w:t>までは、回復された主の民イスラエルのことが「シオンの娘」として語られます</w:t>
      </w:r>
      <w:r w:rsidR="00341225">
        <w:rPr>
          <w:rFonts w:asciiTheme="minorEastAsia" w:hAnsiTheme="minorEastAsia" w:cs="Arial Unicode MS" w:hint="eastAsia"/>
          <w:kern w:val="0"/>
          <w:szCs w:val="21"/>
          <w:lang w:val="ja-JP" w:bidi="he-IL"/>
        </w:rPr>
        <w:t>。</w:t>
      </w:r>
      <w:r w:rsidR="00FE06E3">
        <w:rPr>
          <w:rFonts w:asciiTheme="minorEastAsia" w:hAnsiTheme="minorEastAsia" w:cs="Arial Unicode MS" w:hint="eastAsia"/>
          <w:kern w:val="0"/>
          <w:sz w:val="20"/>
          <w:szCs w:val="20"/>
          <w:lang w:val="ja-JP" w:bidi="he-IL"/>
        </w:rPr>
        <w:t>2節はイエス・キリストの誕生を預言した節として有名です。お読みします。「</w:t>
      </w:r>
      <w:r w:rsidR="00FE06E3" w:rsidRPr="00FE06E3">
        <w:rPr>
          <w:rFonts w:asciiTheme="minorEastAsia" w:hAnsiTheme="minorEastAsia" w:cs="Arial Unicode MS" w:hint="eastAsia"/>
          <w:kern w:val="0"/>
          <w:szCs w:val="21"/>
          <w:lang w:val="ja-JP" w:bidi="he-IL"/>
        </w:rPr>
        <w:t>ベツレヘム・エフラテよ。</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あなたはユダの氏族の中で最も小さいものだが、</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あなたのうちから、わたしのために、</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イスラエルの支配者になる者が出る。</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その出ることは、昔から、</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永遠の昔からの定めである」</w:t>
      </w:r>
      <w:r w:rsidR="001366D1">
        <w:rPr>
          <w:rFonts w:asciiTheme="minorEastAsia" w:hAnsiTheme="minorEastAsia" w:cs="Arial Unicode MS" w:hint="eastAsia"/>
          <w:kern w:val="0"/>
          <w:szCs w:val="21"/>
          <w:lang w:val="ja-JP" w:bidi="he-IL"/>
        </w:rPr>
        <w:t>。エフラテ</w:t>
      </w:r>
      <w:r w:rsidR="00FE06E3">
        <w:rPr>
          <w:rFonts w:asciiTheme="minorEastAsia" w:hAnsiTheme="minorEastAsia" w:cs="Arial Unicode MS" w:hint="eastAsia"/>
          <w:kern w:val="0"/>
          <w:szCs w:val="21"/>
          <w:lang w:val="ja-JP" w:bidi="he-IL"/>
        </w:rPr>
        <w:t>はベツレヘムの古い呼び方です。</w:t>
      </w:r>
      <w:r w:rsidR="00D73720">
        <w:rPr>
          <w:rFonts w:asciiTheme="minorEastAsia" w:hAnsiTheme="minorEastAsia" w:cs="Arial Unicode MS" w:hint="eastAsia"/>
          <w:kern w:val="0"/>
          <w:szCs w:val="21"/>
          <w:lang w:val="ja-JP" w:bidi="he-IL"/>
        </w:rPr>
        <w:t>ベツレヘムは士師の時代の祭司ミカの弟子となったレビ人の出身地です。またダビデの出身地でもあります。</w:t>
      </w:r>
      <w:r w:rsidR="0095236A">
        <w:rPr>
          <w:rFonts w:asciiTheme="minorEastAsia" w:hAnsiTheme="minorEastAsia" w:cs="Arial Unicode MS" w:hint="eastAsia"/>
          <w:kern w:val="0"/>
          <w:szCs w:val="21"/>
          <w:lang w:val="ja-JP" w:bidi="he-IL"/>
        </w:rPr>
        <w:t>現在、ベツレヘムはパレスチナ自治政府の支配地に入っており、イスラエル国家からみれば敵の町です。</w:t>
      </w:r>
      <w:r w:rsidR="00090898">
        <w:rPr>
          <w:rFonts w:asciiTheme="minorEastAsia" w:hAnsiTheme="minorEastAsia" w:cs="Arial Unicode MS" w:hint="eastAsia"/>
          <w:kern w:val="0"/>
          <w:szCs w:val="21"/>
          <w:lang w:val="ja-JP" w:bidi="he-IL"/>
        </w:rPr>
        <w:t>イスラムの</w:t>
      </w:r>
      <w:r w:rsidR="00170575">
        <w:rPr>
          <w:rFonts w:asciiTheme="minorEastAsia" w:hAnsiTheme="minorEastAsia" w:cs="Arial Unicode MS" w:hint="eastAsia"/>
          <w:kern w:val="0"/>
          <w:szCs w:val="21"/>
          <w:lang w:val="ja-JP" w:bidi="he-IL"/>
        </w:rPr>
        <w:t>民</w:t>
      </w:r>
      <w:r w:rsidR="00090898">
        <w:rPr>
          <w:rFonts w:asciiTheme="minorEastAsia" w:hAnsiTheme="minorEastAsia" w:cs="Arial Unicode MS" w:hint="eastAsia"/>
          <w:kern w:val="0"/>
          <w:szCs w:val="21"/>
          <w:lang w:val="ja-JP" w:bidi="he-IL"/>
        </w:rPr>
        <w:t>の貧しさが伝わってくる町です。</w:t>
      </w:r>
      <w:r w:rsidR="00170575">
        <w:rPr>
          <w:rFonts w:asciiTheme="minorEastAsia" w:hAnsiTheme="minorEastAsia" w:cs="Arial Unicode MS" w:hint="eastAsia"/>
          <w:kern w:val="0"/>
          <w:szCs w:val="21"/>
          <w:lang w:val="ja-JP" w:bidi="he-IL"/>
        </w:rPr>
        <w:t>このミカ書の文脈の中では、</w:t>
      </w:r>
      <w:r w:rsidR="00170575">
        <w:rPr>
          <w:rFonts w:asciiTheme="minorEastAsia" w:hAnsiTheme="minorEastAsia" w:cs="Arial Unicode MS" w:hint="eastAsia"/>
          <w:kern w:val="0"/>
          <w:szCs w:val="21"/>
          <w:lang w:val="ja-JP" w:bidi="he-IL"/>
        </w:rPr>
        <w:lastRenderedPageBreak/>
        <w:t>ユダ族を救う者がこの地から出ることがはっきりしているが、その子が生まれた後、諸国の民がイスラエルに従うようになる、と言っています。</w:t>
      </w:r>
      <w:r w:rsidR="00F63BD5">
        <w:rPr>
          <w:rFonts w:asciiTheme="minorEastAsia" w:hAnsiTheme="minorEastAsia" w:cs="Arial Unicode MS" w:hint="eastAsia"/>
          <w:kern w:val="0"/>
          <w:szCs w:val="21"/>
          <w:lang w:val="ja-JP" w:bidi="he-IL"/>
        </w:rPr>
        <w:t>7節から5章の最後までは「ヤコブの残りの者」について神様が「青草に降り注ぐ夕立のよう」にすると言っています。</w:t>
      </w:r>
      <w:r w:rsidR="00D11A0E">
        <w:rPr>
          <w:rFonts w:asciiTheme="minorEastAsia" w:hAnsiTheme="minorEastAsia" w:cs="Arial Unicode MS" w:hint="eastAsia"/>
          <w:kern w:val="0"/>
          <w:szCs w:val="21"/>
          <w:lang w:val="ja-JP" w:bidi="he-IL"/>
        </w:rPr>
        <w:t>最後に15節で「</w:t>
      </w:r>
      <w:r w:rsidR="00D11A0E" w:rsidRPr="00D11A0E">
        <w:rPr>
          <w:rFonts w:asciiTheme="minorEastAsia" w:hAnsiTheme="minorEastAsia" w:cs="Arial Unicode MS" w:hint="eastAsia"/>
          <w:kern w:val="0"/>
          <w:szCs w:val="21"/>
          <w:lang w:val="ja-JP" w:bidi="he-IL"/>
        </w:rPr>
        <w:t>わたしは怒りと憤りをもって、</w:t>
      </w:r>
      <w:r w:rsidR="00D11A0E" w:rsidRPr="00D11A0E">
        <w:rPr>
          <w:rFonts w:asciiTheme="minorEastAsia" w:hAnsiTheme="minorEastAsia" w:cs="Arial Unicode MS"/>
          <w:kern w:val="0"/>
          <w:szCs w:val="21"/>
          <w:lang w:val="ja-JP" w:bidi="he-IL"/>
        </w:rPr>
        <w:t xml:space="preserve"> </w:t>
      </w:r>
      <w:r w:rsidR="00D11A0E">
        <w:rPr>
          <w:rFonts w:asciiTheme="minorEastAsia" w:hAnsiTheme="minorEastAsia" w:cs="Arial Unicode MS" w:hint="eastAsia"/>
          <w:kern w:val="0"/>
          <w:szCs w:val="21"/>
          <w:lang w:val="ja-JP" w:bidi="he-IL"/>
        </w:rPr>
        <w:t>わたしに聞き従わなかった国々に復讐する」と言われます。主なる神が復讐をするのであって回復されたイスラエルが復讐をするのではありません。</w:t>
      </w:r>
    </w:p>
    <w:p w:rsidR="00D11A0E" w:rsidRDefault="00D11A0E" w:rsidP="002F00A3">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6章</w:t>
      </w:r>
      <w:r w:rsidR="002D2FED">
        <w:rPr>
          <w:rFonts w:asciiTheme="minorEastAsia" w:hAnsiTheme="minorEastAsia" w:cs="Arial Unicode MS" w:hint="eastAsia"/>
          <w:kern w:val="0"/>
          <w:szCs w:val="21"/>
          <w:lang w:val="ja-JP" w:bidi="he-IL"/>
        </w:rPr>
        <w:t>から最後の段落</w:t>
      </w:r>
      <w:r>
        <w:rPr>
          <w:rFonts w:asciiTheme="minorEastAsia" w:hAnsiTheme="minorEastAsia" w:cs="Arial Unicode MS" w:hint="eastAsia"/>
          <w:kern w:val="0"/>
          <w:szCs w:val="21"/>
          <w:lang w:val="ja-JP" w:bidi="he-IL"/>
        </w:rPr>
        <w:t>に入</w:t>
      </w:r>
      <w:r w:rsidR="002D2FED">
        <w:rPr>
          <w:rFonts w:asciiTheme="minorEastAsia" w:hAnsiTheme="minorEastAsia" w:cs="Arial Unicode MS" w:hint="eastAsia"/>
          <w:kern w:val="0"/>
          <w:szCs w:val="21"/>
          <w:lang w:val="ja-JP" w:bidi="he-IL"/>
        </w:rPr>
        <w:t>ります。</w:t>
      </w:r>
      <w:r>
        <w:rPr>
          <w:rFonts w:asciiTheme="minorEastAsia" w:hAnsiTheme="minorEastAsia" w:cs="Arial Unicode MS" w:hint="eastAsia"/>
          <w:kern w:val="0"/>
          <w:szCs w:val="21"/>
          <w:lang w:val="ja-JP" w:bidi="he-IL"/>
        </w:rPr>
        <w:t>三度目の「聞け」が出てきます。8節までが「主の訴え」と称せられ、なんと「主なる神」がその民に対し、訴えを起こしています。</w:t>
      </w:r>
      <w:r w:rsidR="008C02B7">
        <w:rPr>
          <w:rFonts w:asciiTheme="minorEastAsia" w:hAnsiTheme="minorEastAsia" w:cs="Arial Unicode MS" w:hint="eastAsia"/>
          <w:kern w:val="0"/>
          <w:szCs w:val="21"/>
          <w:lang w:val="ja-JP" w:bidi="he-IL"/>
        </w:rPr>
        <w:t>8</w:t>
      </w:r>
      <w:r w:rsidR="00D93FE8">
        <w:rPr>
          <w:rFonts w:asciiTheme="minorEastAsia" w:hAnsiTheme="minorEastAsia" w:cs="Arial Unicode MS" w:hint="eastAsia"/>
          <w:kern w:val="0"/>
          <w:szCs w:val="21"/>
          <w:lang w:val="ja-JP" w:bidi="he-IL"/>
        </w:rPr>
        <w:t>節では主の民とはどうあるべき</w:t>
      </w:r>
      <w:r w:rsidR="008C02B7">
        <w:rPr>
          <w:rFonts w:asciiTheme="minorEastAsia" w:hAnsiTheme="minorEastAsia" w:cs="Arial Unicode MS" w:hint="eastAsia"/>
          <w:kern w:val="0"/>
          <w:szCs w:val="21"/>
          <w:lang w:val="ja-JP" w:bidi="he-IL"/>
        </w:rPr>
        <w:t>かについて述べています。「</w:t>
      </w:r>
      <w:r w:rsidR="008C02B7" w:rsidRPr="008C02B7">
        <w:rPr>
          <w:rFonts w:asciiTheme="minorEastAsia" w:hAnsiTheme="minorEastAsia" w:cs="Arial Unicode MS" w:hint="eastAsia"/>
          <w:kern w:val="0"/>
          <w:szCs w:val="21"/>
          <w:lang w:val="ja-JP" w:bidi="he-IL"/>
        </w:rPr>
        <w:t>ただ公義を行い、誠実を愛し、</w:t>
      </w:r>
      <w:r w:rsidR="008C02B7" w:rsidRPr="008C02B7">
        <w:rPr>
          <w:rFonts w:asciiTheme="minorEastAsia" w:hAnsiTheme="minorEastAsia" w:cs="Arial Unicode MS"/>
          <w:kern w:val="0"/>
          <w:szCs w:val="21"/>
          <w:lang w:val="ja-JP" w:bidi="he-IL"/>
        </w:rPr>
        <w:t xml:space="preserve"> </w:t>
      </w:r>
      <w:r w:rsidR="008C02B7" w:rsidRPr="008C02B7">
        <w:rPr>
          <w:rFonts w:asciiTheme="minorEastAsia" w:hAnsiTheme="minorEastAsia" w:cs="Arial Unicode MS" w:hint="eastAsia"/>
          <w:kern w:val="0"/>
          <w:szCs w:val="21"/>
          <w:lang w:val="ja-JP" w:bidi="he-IL"/>
        </w:rPr>
        <w:t>へりくだって</w:t>
      </w:r>
      <w:r w:rsidR="008C02B7" w:rsidRPr="008C02B7">
        <w:rPr>
          <w:rFonts w:asciiTheme="minorEastAsia" w:hAnsiTheme="minorEastAsia" w:cs="Arial Unicode MS"/>
          <w:kern w:val="0"/>
          <w:szCs w:val="21"/>
          <w:lang w:val="ja-JP" w:bidi="he-IL"/>
        </w:rPr>
        <w:t xml:space="preserve"> </w:t>
      </w:r>
      <w:r w:rsidR="008C02B7">
        <w:rPr>
          <w:rFonts w:asciiTheme="minorEastAsia" w:hAnsiTheme="minorEastAsia" w:cs="Arial Unicode MS" w:hint="eastAsia"/>
          <w:kern w:val="0"/>
          <w:szCs w:val="21"/>
          <w:lang w:val="ja-JP" w:bidi="he-IL"/>
        </w:rPr>
        <w:t>あなたの神とともに歩むことではないか」と言われています。「公義」、「誠実」、「謙遜」の３つが「神と共に歩む」ことの内容である、と言われています。「公義」とは神の目から見ての公平、即ち貧しい者、弱い者と共にあることです。「誠実」というのは旧約聖書でしばしば出てくるヘセドという言葉です。「慈愛」、「憐み」、「</w:t>
      </w:r>
      <w:r w:rsidR="00FA7BE7">
        <w:rPr>
          <w:rFonts w:asciiTheme="minorEastAsia" w:hAnsiTheme="minorEastAsia" w:cs="Arial Unicode MS" w:hint="eastAsia"/>
          <w:kern w:val="0"/>
          <w:szCs w:val="21"/>
          <w:lang w:val="ja-JP" w:bidi="he-IL"/>
        </w:rPr>
        <w:t>誠実」、「忠誠」というような多様な意味をもった言葉です。ここでは神様に対する忠誠、誠実のことであろうと思われます。「謙遜」は神様に対する謙遜であり、それは即ち神に似せられて想像された人間、他者に対する謙遜さです。</w:t>
      </w:r>
      <w:r w:rsidR="006F6C2E">
        <w:rPr>
          <w:rFonts w:asciiTheme="minorEastAsia" w:hAnsiTheme="minorEastAsia" w:cs="Arial Unicode MS" w:hint="eastAsia"/>
          <w:kern w:val="0"/>
          <w:szCs w:val="21"/>
          <w:lang w:val="ja-JP" w:bidi="he-IL"/>
        </w:rPr>
        <w:t>創世記には「神と共に歩んだ」とされるエノク、ノアが出てきますが、</w:t>
      </w:r>
      <w:r w:rsidR="00050BC7">
        <w:rPr>
          <w:rFonts w:asciiTheme="minorEastAsia" w:hAnsiTheme="minorEastAsia" w:cs="Arial Unicode MS" w:hint="eastAsia"/>
          <w:kern w:val="0"/>
          <w:szCs w:val="21"/>
          <w:lang w:val="ja-JP" w:bidi="he-IL"/>
        </w:rPr>
        <w:t>「公義」、「誠実」、「謙遜」をそなえた人物として伝えられてきたのだと考えられます。また「神と共にある」というのはこのような生き方であり、新約の我々の時代にあっても同様です。</w:t>
      </w:r>
      <w:r w:rsidR="002D2FED">
        <w:rPr>
          <w:rFonts w:asciiTheme="minorEastAsia" w:hAnsiTheme="minorEastAsia" w:cs="Arial Unicode MS" w:hint="eastAsia"/>
          <w:kern w:val="0"/>
          <w:szCs w:val="21"/>
          <w:lang w:val="ja-JP" w:bidi="he-IL"/>
        </w:rPr>
        <w:t>9節から8章の終わりまではこのような「主と共に歩む」態度ではない、エルサレムの犯行をあげ、最後</w:t>
      </w:r>
      <w:r w:rsidR="00F91C46">
        <w:rPr>
          <w:rFonts w:asciiTheme="minorEastAsia" w:hAnsiTheme="minorEastAsia" w:cs="Arial Unicode MS" w:hint="eastAsia"/>
          <w:kern w:val="0"/>
          <w:szCs w:val="21"/>
          <w:lang w:val="ja-JP" w:bidi="he-IL"/>
        </w:rPr>
        <w:t>に「あなたがたは、国々の民のそしりを負わなければならない」と結んでい</w:t>
      </w:r>
      <w:r w:rsidR="002D2FED">
        <w:rPr>
          <w:rFonts w:asciiTheme="minorEastAsia" w:hAnsiTheme="minorEastAsia" w:cs="Arial Unicode MS" w:hint="eastAsia"/>
          <w:kern w:val="0"/>
          <w:szCs w:val="21"/>
          <w:lang w:val="ja-JP" w:bidi="he-IL"/>
        </w:rPr>
        <w:t>ます。</w:t>
      </w:r>
      <w:r w:rsidR="00D93FE8">
        <w:rPr>
          <w:rFonts w:asciiTheme="minorEastAsia" w:hAnsiTheme="minorEastAsia" w:cs="Arial Unicode MS" w:hint="eastAsia"/>
          <w:kern w:val="0"/>
          <w:szCs w:val="21"/>
          <w:lang w:val="ja-JP" w:bidi="he-IL"/>
        </w:rPr>
        <w:t>6:9</w:t>
      </w:r>
      <w:r w:rsidR="00F91C46">
        <w:rPr>
          <w:rFonts w:asciiTheme="minorEastAsia" w:hAnsiTheme="minorEastAsia" w:cs="Arial Unicode MS" w:hint="eastAsia"/>
          <w:kern w:val="0"/>
          <w:szCs w:val="21"/>
          <w:lang w:val="ja-JP" w:bidi="he-IL"/>
        </w:rPr>
        <w:t>に2度「聞け」という言葉が出てきます。</w:t>
      </w:r>
      <w:r w:rsidR="002D2FED">
        <w:rPr>
          <w:rFonts w:asciiTheme="minorEastAsia" w:hAnsiTheme="minorEastAsia" w:cs="Arial Unicode MS" w:hint="eastAsia"/>
          <w:kern w:val="0"/>
          <w:szCs w:val="21"/>
          <w:lang w:val="ja-JP" w:bidi="he-IL"/>
        </w:rPr>
        <w:t>国々の民のそしりをイスラエルが負わねばならない、と言っているのです。ここで</w:t>
      </w:r>
      <w:r w:rsidR="00061AB7">
        <w:rPr>
          <w:rFonts w:asciiTheme="minorEastAsia" w:hAnsiTheme="minorEastAsia" w:cs="Arial Unicode MS" w:hint="eastAsia"/>
          <w:kern w:val="0"/>
          <w:szCs w:val="21"/>
          <w:lang w:val="ja-JP" w:bidi="he-IL"/>
        </w:rPr>
        <w:t>思い出すことがあります。それはユダヤ教の一つの派がナチス・ドイツによるホロコーストをイスラエルの民が他国のそしりを受けた証である、と解釈している、というのです。神の怒りをイスラエルが受けた、というのです。このグループはイザヤ書の救い主というのはイスラエル民族そのものであり、このイスラエルの犠牲によって</w:t>
      </w:r>
      <w:r w:rsidR="002F00A3">
        <w:rPr>
          <w:rFonts w:asciiTheme="minorEastAsia" w:hAnsiTheme="minorEastAsia" w:cs="Arial Unicode MS" w:hint="eastAsia"/>
          <w:kern w:val="0"/>
          <w:szCs w:val="21"/>
          <w:lang w:val="ja-JP" w:bidi="he-IL"/>
        </w:rPr>
        <w:t>人類に</w:t>
      </w:r>
      <w:r w:rsidR="00061AB7">
        <w:rPr>
          <w:rFonts w:asciiTheme="minorEastAsia" w:hAnsiTheme="minorEastAsia" w:cs="Arial Unicode MS" w:hint="eastAsia"/>
          <w:kern w:val="0"/>
          <w:szCs w:val="21"/>
          <w:lang w:val="ja-JP" w:bidi="he-IL"/>
        </w:rPr>
        <w:t>主の赦しが与えられる、と言うのです。要するに主イエス・キリストがなされた</w:t>
      </w:r>
      <w:r w:rsidR="00D93FE8">
        <w:rPr>
          <w:rFonts w:asciiTheme="minorEastAsia" w:hAnsiTheme="minorEastAsia" w:cs="Arial Unicode MS" w:hint="eastAsia"/>
          <w:kern w:val="0"/>
          <w:szCs w:val="21"/>
          <w:lang w:val="ja-JP" w:bidi="he-IL"/>
        </w:rPr>
        <w:t>業はイスラエル民族の運命である、と言う訳です。これをどう考えるかは別にしても、イスラエルの信仰</w:t>
      </w:r>
      <w:r w:rsidR="00061AB7">
        <w:rPr>
          <w:rFonts w:asciiTheme="minorEastAsia" w:hAnsiTheme="minorEastAsia" w:cs="Arial Unicode MS" w:hint="eastAsia"/>
          <w:kern w:val="0"/>
          <w:szCs w:val="21"/>
          <w:lang w:val="ja-JP" w:bidi="he-IL"/>
        </w:rPr>
        <w:t>の広がり、と深さを見る思いです。</w:t>
      </w:r>
    </w:p>
    <w:p w:rsidR="002F00A3" w:rsidRDefault="00F91C46" w:rsidP="000D5B3A">
      <w:pPr>
        <w:autoSpaceDE w:val="0"/>
        <w:autoSpaceDN w:val="0"/>
        <w:adjustRightInd w:val="0"/>
        <w:ind w:firstLineChars="100" w:firstLine="210"/>
        <w:jc w:val="left"/>
        <w:rPr>
          <w:rFonts w:asciiTheme="minorEastAsia" w:hAnsiTheme="minorEastAsia" w:cs="Arial Unicode MS"/>
          <w:kern w:val="0"/>
          <w:szCs w:val="21"/>
          <w:lang w:val="ja-JP" w:bidi="he-IL"/>
        </w:rPr>
      </w:pPr>
      <w:bookmarkStart w:id="0" w:name="_GoBack"/>
      <w:bookmarkEnd w:id="0"/>
      <w:r>
        <w:rPr>
          <w:rFonts w:asciiTheme="minorEastAsia" w:hAnsiTheme="minorEastAsia" w:cs="Arial Unicode MS" w:hint="eastAsia"/>
          <w:kern w:val="0"/>
          <w:szCs w:val="21"/>
          <w:lang w:val="ja-JP" w:bidi="he-IL"/>
        </w:rPr>
        <w:t>7章に入ります。1-7</w:t>
      </w:r>
      <w:r w:rsidR="003F3F67">
        <w:rPr>
          <w:rFonts w:asciiTheme="minorEastAsia" w:hAnsiTheme="minorEastAsia" w:cs="Arial Unicode MS" w:hint="eastAsia"/>
          <w:kern w:val="0"/>
          <w:szCs w:val="21"/>
          <w:lang w:val="ja-JP" w:bidi="he-IL"/>
        </w:rPr>
        <w:t>節</w:t>
      </w:r>
      <w:r>
        <w:rPr>
          <w:rFonts w:asciiTheme="minorEastAsia" w:hAnsiTheme="minorEastAsia" w:cs="Arial Unicode MS" w:hint="eastAsia"/>
          <w:kern w:val="0"/>
          <w:szCs w:val="21"/>
          <w:lang w:val="ja-JP" w:bidi="he-IL"/>
        </w:rPr>
        <w:t>まではイスラエルの地が腐敗と混乱にあることが描写されます。2節には「人の間に、正しい者はひとりもいない」</w:t>
      </w:r>
      <w:r w:rsidR="00E62380">
        <w:rPr>
          <w:rFonts w:asciiTheme="minorEastAsia" w:hAnsiTheme="minorEastAsia" w:cs="Arial Unicode MS" w:hint="eastAsia"/>
          <w:kern w:val="0"/>
          <w:szCs w:val="21"/>
          <w:lang w:val="ja-JP" w:bidi="he-IL"/>
        </w:rPr>
        <w:t>とあります。この言葉はローマ書3:10の「義人はいない。ひとりもいない」にそっくりの表現です。</w:t>
      </w:r>
      <w:r w:rsidR="00F2365A">
        <w:rPr>
          <w:rFonts w:asciiTheme="minorEastAsia" w:hAnsiTheme="minorEastAsia" w:cs="Arial Unicode MS" w:hint="eastAsia"/>
          <w:kern w:val="0"/>
          <w:szCs w:val="21"/>
          <w:lang w:val="ja-JP" w:bidi="he-IL"/>
        </w:rPr>
        <w:t>ミカ書のこの言葉はローマ書の「義人」とは</w:t>
      </w:r>
      <w:r w:rsidR="002F00A3">
        <w:rPr>
          <w:rFonts w:asciiTheme="minorEastAsia" w:hAnsiTheme="minorEastAsia" w:cs="Arial Unicode MS" w:hint="eastAsia"/>
          <w:kern w:val="0"/>
          <w:szCs w:val="21"/>
          <w:lang w:val="ja-JP" w:bidi="he-IL"/>
        </w:rPr>
        <w:t>ヘブル語、ギリシャ語とも</w:t>
      </w:r>
      <w:r w:rsidR="00F2365A">
        <w:rPr>
          <w:rFonts w:asciiTheme="minorEastAsia" w:hAnsiTheme="minorEastAsia" w:cs="Arial Unicode MS" w:hint="eastAsia"/>
          <w:kern w:val="0"/>
          <w:szCs w:val="21"/>
          <w:lang w:val="ja-JP" w:bidi="he-IL"/>
        </w:rPr>
        <w:t>異なる言葉ですが、その意味するところは同じく「人の間」即ち人間には「正しい者はひとりもいない」ということです。</w:t>
      </w:r>
      <w:r w:rsidR="0022036E">
        <w:rPr>
          <w:rFonts w:asciiTheme="minorEastAsia" w:hAnsiTheme="minorEastAsia" w:cs="Arial Unicode MS" w:hint="eastAsia"/>
          <w:kern w:val="0"/>
          <w:szCs w:val="21"/>
          <w:lang w:val="ja-JP" w:bidi="he-IL"/>
        </w:rPr>
        <w:t>3節では裁判官のわいろが語られています。</w:t>
      </w:r>
      <w:r w:rsidR="00610370">
        <w:rPr>
          <w:rFonts w:asciiTheme="minorEastAsia" w:hAnsiTheme="minorEastAsia" w:cs="Arial Unicode MS" w:hint="eastAsia"/>
          <w:kern w:val="0"/>
          <w:szCs w:val="21"/>
          <w:lang w:val="ja-JP" w:bidi="he-IL"/>
        </w:rPr>
        <w:t>善人、正しい者には茨の</w:t>
      </w:r>
      <w:r w:rsidR="006F48C8">
        <w:rPr>
          <w:rFonts w:asciiTheme="minorEastAsia" w:hAnsiTheme="minorEastAsia" w:cs="Arial Unicode MS" w:hint="eastAsia"/>
          <w:kern w:val="0"/>
          <w:szCs w:val="21"/>
          <w:lang w:val="ja-JP" w:bidi="he-IL"/>
        </w:rPr>
        <w:t>道</w:t>
      </w:r>
      <w:r w:rsidR="00610370">
        <w:rPr>
          <w:rFonts w:asciiTheme="minorEastAsia" w:hAnsiTheme="minorEastAsia" w:cs="Arial Unicode MS" w:hint="eastAsia"/>
          <w:kern w:val="0"/>
          <w:szCs w:val="21"/>
          <w:lang w:val="ja-JP" w:bidi="he-IL"/>
        </w:rPr>
        <w:t>である、と言われています。6節では親子の関係もめちゃくちゃだと言われています。</w:t>
      </w:r>
    </w:p>
    <w:p w:rsidR="00870992" w:rsidRDefault="00610370" w:rsidP="002F00A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しかし、7節で「</w:t>
      </w:r>
      <w:r w:rsidRPr="00610370">
        <w:rPr>
          <w:rFonts w:asciiTheme="minorEastAsia" w:hAnsiTheme="minorEastAsia" w:cs="Arial Unicode MS" w:hint="eastAsia"/>
          <w:kern w:val="0"/>
          <w:szCs w:val="21"/>
          <w:lang w:val="ja-JP" w:bidi="he-IL"/>
        </w:rPr>
        <w:t>私は主を仰ぎ見、</w:t>
      </w:r>
      <w:r w:rsidRPr="00610370">
        <w:rPr>
          <w:rFonts w:asciiTheme="minorEastAsia" w:hAnsiTheme="minorEastAsia" w:cs="Arial Unicode MS"/>
          <w:kern w:val="0"/>
          <w:szCs w:val="21"/>
          <w:lang w:val="ja-JP" w:bidi="he-IL"/>
        </w:rPr>
        <w:t xml:space="preserve"> </w:t>
      </w:r>
      <w:r w:rsidRPr="00610370">
        <w:rPr>
          <w:rFonts w:asciiTheme="minorEastAsia" w:hAnsiTheme="minorEastAsia" w:cs="Arial Unicode MS" w:hint="eastAsia"/>
          <w:kern w:val="0"/>
          <w:szCs w:val="21"/>
          <w:lang w:val="ja-JP" w:bidi="he-IL"/>
        </w:rPr>
        <w:t>私の救いの神を待ち望む。</w:t>
      </w:r>
      <w:r w:rsidRPr="00610370">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私の神は私の願いを聞いてくださる」と言って希望を見ています。8節から7章の最後まではイスラエルの救いの希望を語り最後にミカの讃美の祈りで締めくくられます。10節で「あなたの神、主は、どこにいるか」と言う者どもはこの最後の主の日に「恥に包まれる」と言います。12節では「エジプトから大川まで、---人々はあまたのところに来る」と言われています。大川といえばユーフラテス川です。要するに、世界中の人々が</w:t>
      </w:r>
      <w:r w:rsidR="0063034F">
        <w:rPr>
          <w:rFonts w:asciiTheme="minorEastAsia" w:hAnsiTheme="minorEastAsia" w:cs="Arial Unicode MS" w:hint="eastAsia"/>
          <w:kern w:val="0"/>
          <w:szCs w:val="21"/>
          <w:lang w:val="ja-JP" w:bidi="he-IL"/>
        </w:rPr>
        <w:t>回復されたイスラエル、エルサレムに集まってくる、と言っています。14節では「あなたの民」が「バシャンとギルアデで草をはむようにしてください」と言っています。この地はヨルダン川の東にあり、当時は水が豊富な地で有名だったようです。エデンの園のような描写です。16-17節では異邦の民についてののろいのようなことを言い、結局主に従う者になる、と言っています。最後は本日読んでいただいた恵みの言葉です。解説的なことは不要だと思います。もう一度お読みいたします。</w:t>
      </w:r>
      <w:r w:rsidR="007C7D67">
        <w:rPr>
          <w:rFonts w:asciiTheme="minorEastAsia" w:hAnsiTheme="minorEastAsia" w:cs="Arial Unicode MS" w:hint="eastAsia"/>
          <w:kern w:val="0"/>
          <w:szCs w:val="21"/>
          <w:lang w:val="ja-JP" w:bidi="he-IL"/>
        </w:rPr>
        <w:t>「</w:t>
      </w:r>
      <w:r w:rsidR="007C7D67" w:rsidRPr="007C7D67">
        <w:rPr>
          <w:rFonts w:asciiTheme="minorEastAsia" w:hAnsiTheme="minorEastAsia" w:cs="Arial Unicode MS" w:hint="eastAsia"/>
          <w:kern w:val="0"/>
          <w:szCs w:val="21"/>
          <w:lang w:val="ja-JP" w:bidi="he-IL"/>
        </w:rPr>
        <w:t>あなたのような神が、ほかにあるでしょうか。</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あなたは、咎を赦し、</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ご自分のものである残りの者のために、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そむきの罪を見過ごされ、</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怒りをいつまでも持ち続けず、</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いつくしみを喜ばれるからです。</w:t>
      </w:r>
      <w:r w:rsidR="006F48C8">
        <w:rPr>
          <w:rFonts w:asciiTheme="minorEastAsia" w:hAnsiTheme="minorEastAsia" w:cs="Arial" w:hint="eastAsia"/>
          <w:kern w:val="0"/>
          <w:szCs w:val="21"/>
          <w:lang w:val="ja-JP" w:bidi="he-IL"/>
        </w:rPr>
        <w:t>/</w:t>
      </w:r>
      <w:r w:rsidR="007C7D67" w:rsidRPr="007C7D67">
        <w:rPr>
          <w:rFonts w:asciiTheme="minorEastAsia" w:hAnsiTheme="minorEastAsia" w:cs="Arial Unicode MS" w:hint="eastAsia"/>
          <w:kern w:val="0"/>
          <w:szCs w:val="21"/>
          <w:lang w:val="ja-JP" w:bidi="he-IL"/>
        </w:rPr>
        <w:t>もう一度、私たちをあわれみ、</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私たちの咎を踏みつけて、</w:t>
      </w:r>
      <w:r w:rsidR="007C7D67" w:rsidRPr="007C7D67">
        <w:rPr>
          <w:rFonts w:asciiTheme="minorEastAsia" w:hAnsiTheme="minorEastAsia" w:cs="Arial Unicode MS"/>
          <w:kern w:val="0"/>
          <w:szCs w:val="21"/>
          <w:lang w:val="ja-JP" w:bidi="he-IL"/>
        </w:rPr>
        <w:t xml:space="preserve"> </w:t>
      </w:r>
      <w:r w:rsidR="006F48C8">
        <w:rPr>
          <w:rFonts w:asciiTheme="minorEastAsia" w:hAnsiTheme="minorEastAsia" w:cs="Arial Unicode MS" w:hint="eastAsia"/>
          <w:kern w:val="0"/>
          <w:szCs w:val="21"/>
          <w:lang w:val="ja-JP" w:bidi="he-IL"/>
        </w:rPr>
        <w:t>すべての罪を海の深みに投げ入れてください。/</w:t>
      </w:r>
      <w:r w:rsidR="007C7D67" w:rsidRPr="007C7D67">
        <w:rPr>
          <w:rFonts w:asciiTheme="minorEastAsia" w:hAnsiTheme="minorEastAsia" w:cs="Arial Unicode MS" w:hint="eastAsia"/>
          <w:kern w:val="0"/>
          <w:szCs w:val="21"/>
          <w:lang w:val="ja-JP" w:bidi="he-IL"/>
        </w:rPr>
        <w:t>昔、私たちの先祖に誓われたように、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真実をヤコブに、</w:t>
      </w:r>
      <w:r w:rsidR="007C7D67" w:rsidRPr="007C7D67">
        <w:rPr>
          <w:rFonts w:asciiTheme="minorEastAsia" w:hAnsiTheme="minorEastAsia" w:cs="Arial Unicode MS"/>
          <w:kern w:val="0"/>
          <w:szCs w:val="21"/>
          <w:lang w:val="ja-JP" w:bidi="he-IL"/>
        </w:rPr>
        <w:t xml:space="preserve"> </w:t>
      </w:r>
      <w:r w:rsidR="002F00A3">
        <w:rPr>
          <w:rFonts w:asciiTheme="minorEastAsia" w:hAnsiTheme="minorEastAsia" w:cs="Arial Unicode MS" w:hint="eastAsia"/>
          <w:kern w:val="0"/>
          <w:szCs w:val="21"/>
          <w:lang w:val="ja-JP" w:bidi="he-IL"/>
        </w:rPr>
        <w:t>いつくしみをアブラハムに与えてください」となっています。</w:t>
      </w:r>
      <w:r w:rsidR="0069384F">
        <w:rPr>
          <w:rFonts w:asciiTheme="minorEastAsia" w:hAnsiTheme="minorEastAsia" w:cs="Arial Unicode MS" w:hint="eastAsia"/>
          <w:kern w:val="0"/>
          <w:szCs w:val="21"/>
          <w:lang w:val="ja-JP" w:bidi="he-IL"/>
        </w:rPr>
        <w:t>それでも私たちの神、そして主イエス・キリストを想起しながら若干見てみます。18節で「咎を赦し、---そむきの罪を見過ごされる」といっています。罪を消し去るのではありません。主の十字架の故に罪を見過ごし、罪なき者とする、と言われているのです。また「怒りをいつまでも持ち続けず、慈し</w:t>
      </w:r>
      <w:r w:rsidR="006F48C8">
        <w:rPr>
          <w:rFonts w:asciiTheme="minorEastAsia" w:hAnsiTheme="minorEastAsia" w:cs="Arial Unicode MS" w:hint="eastAsia"/>
          <w:kern w:val="0"/>
          <w:szCs w:val="21"/>
          <w:lang w:val="ja-JP" w:bidi="he-IL"/>
        </w:rPr>
        <w:t>みを喜ばれる」と言われています。この「いつくしみ」はあの「hesed</w:t>
      </w:r>
      <w:r w:rsidR="0069384F">
        <w:rPr>
          <w:rFonts w:asciiTheme="minorEastAsia" w:hAnsiTheme="minorEastAsia" w:cs="Arial Unicode MS" w:hint="eastAsia"/>
          <w:kern w:val="0"/>
          <w:szCs w:val="21"/>
          <w:lang w:val="ja-JP" w:bidi="he-IL"/>
        </w:rPr>
        <w:t>」です。最後の祈りの言葉は「真実をヤコブに、慈しみをアブラハムに与えてください」です。</w:t>
      </w:r>
      <w:r w:rsidR="006F48C8">
        <w:rPr>
          <w:rFonts w:asciiTheme="minorEastAsia" w:hAnsiTheme="minorEastAsia" w:cs="Arial Unicode MS" w:hint="eastAsia"/>
          <w:kern w:val="0"/>
          <w:szCs w:val="21"/>
          <w:lang w:val="ja-JP" w:bidi="he-IL"/>
        </w:rPr>
        <w:t>真実は真理という意味の「emet</w:t>
      </w:r>
      <w:r w:rsidR="007D264B">
        <w:rPr>
          <w:rFonts w:asciiTheme="minorEastAsia" w:hAnsiTheme="minorEastAsia" w:cs="Arial Unicode MS" w:hint="eastAsia"/>
          <w:kern w:val="0"/>
          <w:szCs w:val="21"/>
          <w:lang w:val="ja-JP" w:bidi="he-IL"/>
        </w:rPr>
        <w:t>」であり、慈しみはヘセドです。“神のまことをヤコブのすえ、新しいイスラエルに、神の慈しみをアブラハムのすえ、すべての民にお与えください”と言い換えることができると思います。神の国の到来の希望を祈り求めているのです。</w:t>
      </w:r>
    </w:p>
    <w:p w:rsidR="007D264B" w:rsidRDefault="007D264B" w:rsidP="007C7D67">
      <w:pPr>
        <w:autoSpaceDE w:val="0"/>
        <w:autoSpaceDN w:val="0"/>
        <w:adjustRightInd w:val="0"/>
        <w:jc w:val="left"/>
        <w:rPr>
          <w:rFonts w:asciiTheme="minorEastAsia" w:hAnsiTheme="minorEastAsia"/>
        </w:rPr>
      </w:pPr>
      <w:r>
        <w:rPr>
          <w:rFonts w:asciiTheme="minorEastAsia" w:hAnsiTheme="minorEastAsia" w:cs="Arial Unicode MS" w:hint="eastAsia"/>
          <w:kern w:val="0"/>
          <w:szCs w:val="21"/>
          <w:lang w:val="ja-JP" w:bidi="he-IL"/>
        </w:rPr>
        <w:t xml:space="preserve">　ミカ書を最初から最後まで見てみましたが圧巻はなんといっても4:3の「</w:t>
      </w:r>
      <w:r w:rsidRPr="007D264B">
        <w:rPr>
          <w:rFonts w:asciiTheme="minorEastAsia" w:hAnsiTheme="minorEastAsia" w:cs="Arial Unicode MS" w:hint="eastAsia"/>
          <w:kern w:val="0"/>
          <w:szCs w:val="21"/>
          <w:lang w:val="ja-JP" w:bidi="he-IL"/>
        </w:rPr>
        <w:t>その剣を鋤に、</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その槍をかまに打ち直し、</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国は国に向かって剣を上げず、</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二度と戦いのことを習わない」</w:t>
      </w:r>
      <w:r>
        <w:rPr>
          <w:rFonts w:asciiTheme="minorEastAsia" w:hAnsiTheme="minorEastAsia" w:cs="Arial Unicode MS" w:hint="eastAsia"/>
          <w:kern w:val="0"/>
          <w:szCs w:val="21"/>
          <w:lang w:val="ja-JP" w:bidi="he-IL"/>
        </w:rPr>
        <w:t>という平和の使信です。これはイエス様の</w:t>
      </w:r>
      <w:r w:rsidR="00275DE1">
        <w:rPr>
          <w:rFonts w:asciiTheme="minorEastAsia" w:hAnsiTheme="minorEastAsia" w:cs="Arial Unicode MS" w:hint="eastAsia"/>
          <w:kern w:val="0"/>
          <w:szCs w:val="21"/>
          <w:lang w:val="ja-JP" w:bidi="he-IL"/>
        </w:rPr>
        <w:t>「</w:t>
      </w:r>
      <w:r w:rsidR="00275DE1" w:rsidRPr="00275DE1">
        <w:rPr>
          <w:rFonts w:asciiTheme="minorEastAsia" w:hAnsiTheme="minorEastAsia"/>
          <w:bCs/>
        </w:rPr>
        <w:t>剣</w:t>
      </w:r>
      <w:r w:rsidR="00275DE1" w:rsidRPr="00275DE1">
        <w:rPr>
          <w:rFonts w:asciiTheme="minorEastAsia" w:hAnsiTheme="minorEastAsia"/>
        </w:rPr>
        <w:t>をもとに納めなさい。</w:t>
      </w:r>
      <w:r w:rsidR="00275DE1" w:rsidRPr="00275DE1">
        <w:rPr>
          <w:rFonts w:asciiTheme="minorEastAsia" w:hAnsiTheme="minorEastAsia"/>
          <w:bCs/>
        </w:rPr>
        <w:t>剣</w:t>
      </w:r>
      <w:r w:rsidR="00275DE1" w:rsidRPr="00275DE1">
        <w:rPr>
          <w:rFonts w:asciiTheme="minorEastAsia" w:hAnsiTheme="minorEastAsia"/>
        </w:rPr>
        <w:t>を取る者はみな</w:t>
      </w:r>
      <w:r w:rsidR="00275DE1" w:rsidRPr="00275DE1">
        <w:rPr>
          <w:rFonts w:asciiTheme="minorEastAsia" w:hAnsiTheme="minorEastAsia"/>
          <w:bCs/>
        </w:rPr>
        <w:t>剣</w:t>
      </w:r>
      <w:r w:rsidR="00275DE1" w:rsidRPr="00275DE1">
        <w:rPr>
          <w:rFonts w:asciiTheme="minorEastAsia" w:hAnsiTheme="minorEastAsia"/>
        </w:rPr>
        <w:t>で滅びます</w:t>
      </w:r>
      <w:r w:rsidR="00275DE1">
        <w:rPr>
          <w:rFonts w:asciiTheme="minorEastAsia" w:hAnsiTheme="minorEastAsia" w:hint="eastAsia"/>
        </w:rPr>
        <w:t>」</w:t>
      </w:r>
      <w:r w:rsidR="00354D9C">
        <w:rPr>
          <w:rFonts w:asciiTheme="minorEastAsia" w:hAnsiTheme="minorEastAsia" w:hint="eastAsia"/>
        </w:rPr>
        <w:t>に通じています。聖書の言葉に忠実に考えると戦争はキリスト者が為すべき</w:t>
      </w:r>
      <w:r w:rsidR="006C6B68">
        <w:rPr>
          <w:rFonts w:asciiTheme="minorEastAsia" w:hAnsiTheme="minorEastAsia" w:hint="eastAsia"/>
        </w:rPr>
        <w:t>こと</w:t>
      </w:r>
      <w:r w:rsidR="00354D9C">
        <w:rPr>
          <w:rFonts w:asciiTheme="minorEastAsia" w:hAnsiTheme="minorEastAsia" w:hint="eastAsia"/>
        </w:rPr>
        <w:t>とは考えられません。イスラエルの信仰の行き着くところは戦争の放棄であり軍隊の廃止です。キリスト教の歴史においてもこのことを否定する屁理屈が多数考えられてきました。「その理想は掲げるにしても、この罪の現実の世界では、力のバランスによる相対的平和を求めざるを得ない」と言う理屈はその代表的なものです。こんなのキリスト者がいう事ではありません。</w:t>
      </w:r>
      <w:r w:rsidR="007A5FCF">
        <w:rPr>
          <w:rFonts w:asciiTheme="minorEastAsia" w:hAnsiTheme="minorEastAsia" w:hint="eastAsia"/>
        </w:rPr>
        <w:t>わたしもいろんな限定的戦争を許容する理屈を考えてみました。また、正当化する</w:t>
      </w:r>
      <w:r w:rsidR="00556304">
        <w:rPr>
          <w:rFonts w:asciiTheme="minorEastAsia" w:hAnsiTheme="minorEastAsia" w:hint="eastAsia"/>
        </w:rPr>
        <w:t>聖書の御言葉も見てみました。しかし、それらはすべて、この世の罪の正当化であり</w:t>
      </w:r>
      <w:r w:rsidR="006F48C8">
        <w:rPr>
          <w:rFonts w:asciiTheme="minorEastAsia" w:hAnsiTheme="minorEastAsia" w:hint="eastAsia"/>
        </w:rPr>
        <w:t>、</w:t>
      </w:r>
      <w:r w:rsidR="00556304">
        <w:rPr>
          <w:rFonts w:asciiTheme="minorEastAsia" w:hAnsiTheme="minorEastAsia" w:hint="eastAsia"/>
        </w:rPr>
        <w:t>まやかしの屁理屈である、という結論にならざるを得ませんでした。いかな</w:t>
      </w:r>
      <w:r w:rsidR="00556304">
        <w:rPr>
          <w:rFonts w:asciiTheme="minorEastAsia" w:hAnsiTheme="minorEastAsia" w:hint="eastAsia"/>
        </w:rPr>
        <w:lastRenderedPageBreak/>
        <w:t>る戦争の正当化もキリスト者の心の中に「後ろ暗さ」を残します。</w:t>
      </w:r>
      <w:r w:rsidR="00354D9C">
        <w:rPr>
          <w:rFonts w:asciiTheme="minorEastAsia" w:hAnsiTheme="minorEastAsia" w:hint="eastAsia"/>
        </w:rPr>
        <w:t>キリスト者は神の国に国籍を持つ者として、あくまでも「神の国」</w:t>
      </w:r>
      <w:r w:rsidR="00DD0B36">
        <w:rPr>
          <w:rFonts w:asciiTheme="minorEastAsia" w:hAnsiTheme="minorEastAsia" w:hint="eastAsia"/>
        </w:rPr>
        <w:t>建設の御業を証するものです。最後の破滅的戦争があって、主の再臨によって戦争なき社会がはじめて訪れるのかもしれません。キリスト者はそれがいつ</w:t>
      </w:r>
      <w:r w:rsidR="006C6B68">
        <w:rPr>
          <w:rFonts w:asciiTheme="minorEastAsia" w:hAnsiTheme="minorEastAsia" w:hint="eastAsia"/>
        </w:rPr>
        <w:t>どのように</w:t>
      </w:r>
      <w:r w:rsidR="00DD0B36">
        <w:rPr>
          <w:rFonts w:asciiTheme="minorEastAsia" w:hAnsiTheme="minorEastAsia" w:hint="eastAsia"/>
        </w:rPr>
        <w:t>訪れるのかはわかりませんがイスラエルの信仰の行き着いた地点における主イエス・キリストの御言葉に忠実に生きるべきです。「いかなる理由があっても戦争はしない。軍隊はもたない」というのが証です。非現実的と言われたってかまうことはありません。御心に添うものには主が報いてくださいます。</w:t>
      </w:r>
      <w:r w:rsidR="00556304">
        <w:rPr>
          <w:rFonts w:asciiTheme="minorEastAsia" w:hAnsiTheme="minorEastAsia" w:hint="eastAsia"/>
        </w:rPr>
        <w:t>報復は主のなされることです。祈ります。</w:t>
      </w:r>
    </w:p>
    <w:p w:rsidR="006F48C8" w:rsidRDefault="006F48C8" w:rsidP="007C7D67">
      <w:pPr>
        <w:autoSpaceDE w:val="0"/>
        <w:autoSpaceDN w:val="0"/>
        <w:adjustRightInd w:val="0"/>
        <w:jc w:val="left"/>
        <w:rPr>
          <w:rFonts w:asciiTheme="minorEastAsia" w:hAnsiTheme="minorEastAsia"/>
        </w:rPr>
      </w:pPr>
      <w:r>
        <w:rPr>
          <w:rFonts w:asciiTheme="minorEastAsia" w:hAnsiTheme="minorEastAsia" w:hint="eastAsia"/>
        </w:rPr>
        <w:t>（神様、今日のひと時を感謝いたします。2700年前、ミカが軍事力を放棄せよ、と力強く呼びかけたにも拘わらず、未だ戦争の絶えない人間の罪をおゆるしください。主の再臨による永遠の平和の</w:t>
      </w:r>
      <w:r w:rsidR="00EA1478">
        <w:rPr>
          <w:rFonts w:asciiTheme="minorEastAsia" w:hAnsiTheme="minorEastAsia" w:hint="eastAsia"/>
        </w:rPr>
        <w:t>到来を希うものですが、「神の国」の証人として、平和の主を戴く者として我々をたたしめてくださいますよう願います。我らの救い主イエス・キリストの名によって祈ります。アーメン）</w:t>
      </w:r>
    </w:p>
    <w:p w:rsidR="00EA1478" w:rsidRPr="00275DE1" w:rsidRDefault="00EA1478" w:rsidP="007C7D67">
      <w:pPr>
        <w:autoSpaceDE w:val="0"/>
        <w:autoSpaceDN w:val="0"/>
        <w:adjustRightInd w:val="0"/>
        <w:jc w:val="left"/>
        <w:rPr>
          <w:rFonts w:asciiTheme="minorEastAsia" w:hAnsiTheme="minorEastAsia" w:cs="Arial"/>
          <w:kern w:val="0"/>
          <w:szCs w:val="21"/>
          <w:lang w:bidi="he-IL"/>
        </w:rPr>
      </w:pPr>
    </w:p>
    <w:p w:rsidR="00ED226F" w:rsidRPr="00A32B76" w:rsidRDefault="00806AEB" w:rsidP="00806AEB">
      <w:pPr>
        <w:autoSpaceDE w:val="0"/>
        <w:autoSpaceDN w:val="0"/>
        <w:adjustRightInd w:val="0"/>
        <w:jc w:val="left"/>
        <w:rPr>
          <w:rFonts w:asciiTheme="minorEastAsia" w:hAnsiTheme="minorEastAsia" w:cs="Arial Unicode MS"/>
          <w:kern w:val="0"/>
          <w:szCs w:val="21"/>
          <w:lang w:val="ja-JP" w:bidi="he-IL"/>
        </w:rPr>
      </w:pP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p>
    <w:sectPr w:rsidR="00ED226F" w:rsidRPr="00A32B76"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98" w:rsidRDefault="00FB1798" w:rsidP="0082227A">
      <w:r>
        <w:separator/>
      </w:r>
    </w:p>
  </w:endnote>
  <w:endnote w:type="continuationSeparator" w:id="0">
    <w:p w:rsidR="00FB1798" w:rsidRDefault="00FB1798"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7C7D67" w:rsidRDefault="007C7D67">
        <w:pPr>
          <w:pStyle w:val="a6"/>
          <w:jc w:val="center"/>
        </w:pPr>
        <w:r>
          <w:fldChar w:fldCharType="begin"/>
        </w:r>
        <w:r>
          <w:instrText>PAGE   \* MERGEFORMAT</w:instrText>
        </w:r>
        <w:r>
          <w:fldChar w:fldCharType="separate"/>
        </w:r>
        <w:r w:rsidR="00931A62" w:rsidRPr="00931A62">
          <w:rPr>
            <w:noProof/>
            <w:lang w:val="ja-JP"/>
          </w:rPr>
          <w:t>6</w:t>
        </w:r>
        <w:r>
          <w:fldChar w:fldCharType="end"/>
        </w:r>
      </w:p>
    </w:sdtContent>
  </w:sdt>
  <w:p w:rsidR="007C7D67" w:rsidRDefault="007C7D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98" w:rsidRDefault="00FB1798" w:rsidP="0082227A">
      <w:r>
        <w:separator/>
      </w:r>
    </w:p>
  </w:footnote>
  <w:footnote w:type="continuationSeparator" w:id="0">
    <w:p w:rsidR="00FB1798" w:rsidRDefault="00FB1798"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2E08"/>
    <w:rsid w:val="00044878"/>
    <w:rsid w:val="000465C2"/>
    <w:rsid w:val="0004788F"/>
    <w:rsid w:val="00050BC7"/>
    <w:rsid w:val="00055D02"/>
    <w:rsid w:val="00057F39"/>
    <w:rsid w:val="00060A9E"/>
    <w:rsid w:val="00061AB7"/>
    <w:rsid w:val="00065327"/>
    <w:rsid w:val="000657F4"/>
    <w:rsid w:val="000664B3"/>
    <w:rsid w:val="00072989"/>
    <w:rsid w:val="0007538B"/>
    <w:rsid w:val="000755CC"/>
    <w:rsid w:val="00077C08"/>
    <w:rsid w:val="00082ACF"/>
    <w:rsid w:val="00083CBA"/>
    <w:rsid w:val="000867BF"/>
    <w:rsid w:val="0008694E"/>
    <w:rsid w:val="00090898"/>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D5B3A"/>
    <w:rsid w:val="000E04F6"/>
    <w:rsid w:val="000E5B9D"/>
    <w:rsid w:val="000E5E51"/>
    <w:rsid w:val="000E64C9"/>
    <w:rsid w:val="000E6EEE"/>
    <w:rsid w:val="000E7C4C"/>
    <w:rsid w:val="000F25BE"/>
    <w:rsid w:val="000F275D"/>
    <w:rsid w:val="000F4780"/>
    <w:rsid w:val="000F56AF"/>
    <w:rsid w:val="000F7484"/>
    <w:rsid w:val="001007AD"/>
    <w:rsid w:val="0010179A"/>
    <w:rsid w:val="001028A8"/>
    <w:rsid w:val="001038E5"/>
    <w:rsid w:val="00104026"/>
    <w:rsid w:val="001056C4"/>
    <w:rsid w:val="00106353"/>
    <w:rsid w:val="00111C3F"/>
    <w:rsid w:val="0011555C"/>
    <w:rsid w:val="00120DB0"/>
    <w:rsid w:val="001222A3"/>
    <w:rsid w:val="00123C9F"/>
    <w:rsid w:val="00131A17"/>
    <w:rsid w:val="0013333A"/>
    <w:rsid w:val="001366D1"/>
    <w:rsid w:val="001402D5"/>
    <w:rsid w:val="00141B91"/>
    <w:rsid w:val="00141D7D"/>
    <w:rsid w:val="00142F63"/>
    <w:rsid w:val="00146322"/>
    <w:rsid w:val="00151A95"/>
    <w:rsid w:val="00151AD9"/>
    <w:rsid w:val="0015380A"/>
    <w:rsid w:val="00154C41"/>
    <w:rsid w:val="00157035"/>
    <w:rsid w:val="00160CB7"/>
    <w:rsid w:val="00170529"/>
    <w:rsid w:val="00170575"/>
    <w:rsid w:val="00171852"/>
    <w:rsid w:val="00182E82"/>
    <w:rsid w:val="00183D2B"/>
    <w:rsid w:val="00184096"/>
    <w:rsid w:val="00184E42"/>
    <w:rsid w:val="001875A2"/>
    <w:rsid w:val="00187C64"/>
    <w:rsid w:val="001929B5"/>
    <w:rsid w:val="00196F0B"/>
    <w:rsid w:val="001A152A"/>
    <w:rsid w:val="001A49CD"/>
    <w:rsid w:val="001A526E"/>
    <w:rsid w:val="001A5352"/>
    <w:rsid w:val="001A6E2E"/>
    <w:rsid w:val="001A7241"/>
    <w:rsid w:val="001B1D49"/>
    <w:rsid w:val="001B4999"/>
    <w:rsid w:val="001B6C3E"/>
    <w:rsid w:val="001B7597"/>
    <w:rsid w:val="001C0C16"/>
    <w:rsid w:val="001C16BA"/>
    <w:rsid w:val="001C1AB8"/>
    <w:rsid w:val="001C67CA"/>
    <w:rsid w:val="001D1A11"/>
    <w:rsid w:val="001D1B21"/>
    <w:rsid w:val="001D2572"/>
    <w:rsid w:val="001D48D6"/>
    <w:rsid w:val="001D6FBC"/>
    <w:rsid w:val="001E06D7"/>
    <w:rsid w:val="001E2D92"/>
    <w:rsid w:val="001E781F"/>
    <w:rsid w:val="001F06DF"/>
    <w:rsid w:val="001F28F5"/>
    <w:rsid w:val="001F586E"/>
    <w:rsid w:val="00200A9A"/>
    <w:rsid w:val="0020110B"/>
    <w:rsid w:val="00201332"/>
    <w:rsid w:val="002026E5"/>
    <w:rsid w:val="00202933"/>
    <w:rsid w:val="00205E5C"/>
    <w:rsid w:val="0020649A"/>
    <w:rsid w:val="002102F3"/>
    <w:rsid w:val="00211190"/>
    <w:rsid w:val="0021560D"/>
    <w:rsid w:val="00215CEF"/>
    <w:rsid w:val="00216E9C"/>
    <w:rsid w:val="0022036E"/>
    <w:rsid w:val="00225A7D"/>
    <w:rsid w:val="00226003"/>
    <w:rsid w:val="00231591"/>
    <w:rsid w:val="00234C96"/>
    <w:rsid w:val="00235CCE"/>
    <w:rsid w:val="00236454"/>
    <w:rsid w:val="0023737A"/>
    <w:rsid w:val="002411F6"/>
    <w:rsid w:val="00245396"/>
    <w:rsid w:val="00251851"/>
    <w:rsid w:val="00252F1B"/>
    <w:rsid w:val="00253AF6"/>
    <w:rsid w:val="002547FC"/>
    <w:rsid w:val="00265437"/>
    <w:rsid w:val="00265D15"/>
    <w:rsid w:val="0026678C"/>
    <w:rsid w:val="0026681A"/>
    <w:rsid w:val="00270D02"/>
    <w:rsid w:val="00270FC9"/>
    <w:rsid w:val="002747F5"/>
    <w:rsid w:val="00275DE1"/>
    <w:rsid w:val="0027711A"/>
    <w:rsid w:val="00281CC1"/>
    <w:rsid w:val="00284549"/>
    <w:rsid w:val="0028500F"/>
    <w:rsid w:val="00286E25"/>
    <w:rsid w:val="002903C7"/>
    <w:rsid w:val="002905F8"/>
    <w:rsid w:val="00290AAD"/>
    <w:rsid w:val="00294663"/>
    <w:rsid w:val="002A30CA"/>
    <w:rsid w:val="002A59AB"/>
    <w:rsid w:val="002B0AC1"/>
    <w:rsid w:val="002B2553"/>
    <w:rsid w:val="002B6A7D"/>
    <w:rsid w:val="002B755B"/>
    <w:rsid w:val="002B7918"/>
    <w:rsid w:val="002B7B28"/>
    <w:rsid w:val="002C340E"/>
    <w:rsid w:val="002D2FED"/>
    <w:rsid w:val="002D5CA9"/>
    <w:rsid w:val="002D62E5"/>
    <w:rsid w:val="002D6E10"/>
    <w:rsid w:val="002E0A21"/>
    <w:rsid w:val="002E44CA"/>
    <w:rsid w:val="002E58C9"/>
    <w:rsid w:val="002F00A3"/>
    <w:rsid w:val="002F08ED"/>
    <w:rsid w:val="002F16D3"/>
    <w:rsid w:val="002F1792"/>
    <w:rsid w:val="002F5402"/>
    <w:rsid w:val="002F6DB6"/>
    <w:rsid w:val="00304180"/>
    <w:rsid w:val="00306C8A"/>
    <w:rsid w:val="00310DF2"/>
    <w:rsid w:val="003113FF"/>
    <w:rsid w:val="003138DB"/>
    <w:rsid w:val="00322AE9"/>
    <w:rsid w:val="00326CA4"/>
    <w:rsid w:val="00333E3D"/>
    <w:rsid w:val="00336985"/>
    <w:rsid w:val="00337DA6"/>
    <w:rsid w:val="00341225"/>
    <w:rsid w:val="00342DA5"/>
    <w:rsid w:val="00342F88"/>
    <w:rsid w:val="003445A1"/>
    <w:rsid w:val="00346BEC"/>
    <w:rsid w:val="00351405"/>
    <w:rsid w:val="003535EE"/>
    <w:rsid w:val="00354288"/>
    <w:rsid w:val="00354590"/>
    <w:rsid w:val="00354D9C"/>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A7B4B"/>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3F67"/>
    <w:rsid w:val="003F4049"/>
    <w:rsid w:val="003F5C9F"/>
    <w:rsid w:val="00400697"/>
    <w:rsid w:val="004036DE"/>
    <w:rsid w:val="00405137"/>
    <w:rsid w:val="00407819"/>
    <w:rsid w:val="0041030D"/>
    <w:rsid w:val="004107C0"/>
    <w:rsid w:val="004122B2"/>
    <w:rsid w:val="004134BA"/>
    <w:rsid w:val="00413BD2"/>
    <w:rsid w:val="0041748D"/>
    <w:rsid w:val="0042218A"/>
    <w:rsid w:val="00422CA2"/>
    <w:rsid w:val="004269FB"/>
    <w:rsid w:val="00432B93"/>
    <w:rsid w:val="00434AD9"/>
    <w:rsid w:val="00434C29"/>
    <w:rsid w:val="00435D28"/>
    <w:rsid w:val="004433DB"/>
    <w:rsid w:val="00444570"/>
    <w:rsid w:val="00455A54"/>
    <w:rsid w:val="00456ADC"/>
    <w:rsid w:val="00457A50"/>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B5B26"/>
    <w:rsid w:val="004C0FF8"/>
    <w:rsid w:val="004C1937"/>
    <w:rsid w:val="004C4579"/>
    <w:rsid w:val="004C69F6"/>
    <w:rsid w:val="004D0766"/>
    <w:rsid w:val="004D0BB8"/>
    <w:rsid w:val="004D2D32"/>
    <w:rsid w:val="004D5196"/>
    <w:rsid w:val="004D5B6B"/>
    <w:rsid w:val="004E4CF9"/>
    <w:rsid w:val="004E64E7"/>
    <w:rsid w:val="004F2150"/>
    <w:rsid w:val="004F217B"/>
    <w:rsid w:val="00500715"/>
    <w:rsid w:val="00502774"/>
    <w:rsid w:val="00502CE9"/>
    <w:rsid w:val="00502DD6"/>
    <w:rsid w:val="00506533"/>
    <w:rsid w:val="00507082"/>
    <w:rsid w:val="00507243"/>
    <w:rsid w:val="00510B1C"/>
    <w:rsid w:val="0051252A"/>
    <w:rsid w:val="005136AA"/>
    <w:rsid w:val="00514F73"/>
    <w:rsid w:val="005153BD"/>
    <w:rsid w:val="00516678"/>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64C"/>
    <w:rsid w:val="00555855"/>
    <w:rsid w:val="00555E6E"/>
    <w:rsid w:val="00556304"/>
    <w:rsid w:val="00556846"/>
    <w:rsid w:val="00557CAD"/>
    <w:rsid w:val="0056312D"/>
    <w:rsid w:val="0058269F"/>
    <w:rsid w:val="00590E6A"/>
    <w:rsid w:val="005913BD"/>
    <w:rsid w:val="00595130"/>
    <w:rsid w:val="00596605"/>
    <w:rsid w:val="005A0DC5"/>
    <w:rsid w:val="005A1137"/>
    <w:rsid w:val="005A2797"/>
    <w:rsid w:val="005A5760"/>
    <w:rsid w:val="005B03A1"/>
    <w:rsid w:val="005B28A0"/>
    <w:rsid w:val="005C4693"/>
    <w:rsid w:val="005C5AB5"/>
    <w:rsid w:val="005C6AB7"/>
    <w:rsid w:val="005D135E"/>
    <w:rsid w:val="005D19FD"/>
    <w:rsid w:val="005D3DC7"/>
    <w:rsid w:val="005E0E50"/>
    <w:rsid w:val="005E23F4"/>
    <w:rsid w:val="005E40DC"/>
    <w:rsid w:val="005E71F3"/>
    <w:rsid w:val="005E7CDB"/>
    <w:rsid w:val="005F312F"/>
    <w:rsid w:val="00602D96"/>
    <w:rsid w:val="006033B8"/>
    <w:rsid w:val="00605F17"/>
    <w:rsid w:val="00606EBA"/>
    <w:rsid w:val="00607874"/>
    <w:rsid w:val="00607990"/>
    <w:rsid w:val="00610370"/>
    <w:rsid w:val="00610905"/>
    <w:rsid w:val="00610AC1"/>
    <w:rsid w:val="0061107D"/>
    <w:rsid w:val="00612C13"/>
    <w:rsid w:val="00616B09"/>
    <w:rsid w:val="00617570"/>
    <w:rsid w:val="006268F0"/>
    <w:rsid w:val="00627688"/>
    <w:rsid w:val="00627B22"/>
    <w:rsid w:val="0063034F"/>
    <w:rsid w:val="00630360"/>
    <w:rsid w:val="006306D6"/>
    <w:rsid w:val="006370DF"/>
    <w:rsid w:val="00637B2F"/>
    <w:rsid w:val="006425A1"/>
    <w:rsid w:val="0065453D"/>
    <w:rsid w:val="00654E87"/>
    <w:rsid w:val="006554AD"/>
    <w:rsid w:val="00655A6E"/>
    <w:rsid w:val="00655C59"/>
    <w:rsid w:val="00655FC6"/>
    <w:rsid w:val="00663040"/>
    <w:rsid w:val="00670424"/>
    <w:rsid w:val="0067048D"/>
    <w:rsid w:val="00672868"/>
    <w:rsid w:val="006750B1"/>
    <w:rsid w:val="006814C8"/>
    <w:rsid w:val="0068236D"/>
    <w:rsid w:val="006834AE"/>
    <w:rsid w:val="00683BCD"/>
    <w:rsid w:val="006854F1"/>
    <w:rsid w:val="0069384F"/>
    <w:rsid w:val="00696AF6"/>
    <w:rsid w:val="0069718E"/>
    <w:rsid w:val="006A08B0"/>
    <w:rsid w:val="006A157A"/>
    <w:rsid w:val="006A4219"/>
    <w:rsid w:val="006B17CE"/>
    <w:rsid w:val="006B3272"/>
    <w:rsid w:val="006B36B0"/>
    <w:rsid w:val="006B3E5A"/>
    <w:rsid w:val="006B59C8"/>
    <w:rsid w:val="006B6319"/>
    <w:rsid w:val="006C19BA"/>
    <w:rsid w:val="006C31E4"/>
    <w:rsid w:val="006C4EA2"/>
    <w:rsid w:val="006C608B"/>
    <w:rsid w:val="006C68DA"/>
    <w:rsid w:val="006C6B68"/>
    <w:rsid w:val="006D7402"/>
    <w:rsid w:val="006D7EDF"/>
    <w:rsid w:val="006E083F"/>
    <w:rsid w:val="006E1B74"/>
    <w:rsid w:val="006E67EC"/>
    <w:rsid w:val="006F0CE6"/>
    <w:rsid w:val="006F2785"/>
    <w:rsid w:val="006F43C7"/>
    <w:rsid w:val="006F48C8"/>
    <w:rsid w:val="006F597D"/>
    <w:rsid w:val="006F6C2E"/>
    <w:rsid w:val="00702BA2"/>
    <w:rsid w:val="0070311B"/>
    <w:rsid w:val="00704D8D"/>
    <w:rsid w:val="00706F8B"/>
    <w:rsid w:val="00712890"/>
    <w:rsid w:val="00712FAD"/>
    <w:rsid w:val="007157A9"/>
    <w:rsid w:val="0072120E"/>
    <w:rsid w:val="00722DDA"/>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47F5"/>
    <w:rsid w:val="007756F9"/>
    <w:rsid w:val="00781018"/>
    <w:rsid w:val="00781EDF"/>
    <w:rsid w:val="007820F6"/>
    <w:rsid w:val="007861C3"/>
    <w:rsid w:val="00787311"/>
    <w:rsid w:val="0079141E"/>
    <w:rsid w:val="00791939"/>
    <w:rsid w:val="00792BCC"/>
    <w:rsid w:val="00793420"/>
    <w:rsid w:val="0079355D"/>
    <w:rsid w:val="007939A5"/>
    <w:rsid w:val="00794F6B"/>
    <w:rsid w:val="007A219A"/>
    <w:rsid w:val="007A5920"/>
    <w:rsid w:val="007A5FCF"/>
    <w:rsid w:val="007A610D"/>
    <w:rsid w:val="007B16E4"/>
    <w:rsid w:val="007B1EF3"/>
    <w:rsid w:val="007C0773"/>
    <w:rsid w:val="007C166A"/>
    <w:rsid w:val="007C2B8D"/>
    <w:rsid w:val="007C62AF"/>
    <w:rsid w:val="007C65FD"/>
    <w:rsid w:val="007C7D67"/>
    <w:rsid w:val="007C7DC1"/>
    <w:rsid w:val="007D264B"/>
    <w:rsid w:val="007D3C75"/>
    <w:rsid w:val="007E219A"/>
    <w:rsid w:val="007E5EB9"/>
    <w:rsid w:val="007E62BE"/>
    <w:rsid w:val="007E6EBF"/>
    <w:rsid w:val="007F0A5F"/>
    <w:rsid w:val="007F1B37"/>
    <w:rsid w:val="007F1CFC"/>
    <w:rsid w:val="007F2470"/>
    <w:rsid w:val="007F32B1"/>
    <w:rsid w:val="007F408E"/>
    <w:rsid w:val="007F6EF8"/>
    <w:rsid w:val="007F7904"/>
    <w:rsid w:val="00803E2B"/>
    <w:rsid w:val="00806AEB"/>
    <w:rsid w:val="00813A36"/>
    <w:rsid w:val="00817019"/>
    <w:rsid w:val="0082227A"/>
    <w:rsid w:val="00823292"/>
    <w:rsid w:val="008232A6"/>
    <w:rsid w:val="00824391"/>
    <w:rsid w:val="00825C06"/>
    <w:rsid w:val="00826827"/>
    <w:rsid w:val="00834836"/>
    <w:rsid w:val="008364E9"/>
    <w:rsid w:val="00840C0B"/>
    <w:rsid w:val="00846340"/>
    <w:rsid w:val="00852DB2"/>
    <w:rsid w:val="00855139"/>
    <w:rsid w:val="00855554"/>
    <w:rsid w:val="00863A2F"/>
    <w:rsid w:val="00867B23"/>
    <w:rsid w:val="00867EA1"/>
    <w:rsid w:val="00870992"/>
    <w:rsid w:val="00871106"/>
    <w:rsid w:val="0087585C"/>
    <w:rsid w:val="008766F7"/>
    <w:rsid w:val="0087735C"/>
    <w:rsid w:val="00880C36"/>
    <w:rsid w:val="00880F43"/>
    <w:rsid w:val="0088256A"/>
    <w:rsid w:val="00883E47"/>
    <w:rsid w:val="008924F9"/>
    <w:rsid w:val="0089328C"/>
    <w:rsid w:val="00893318"/>
    <w:rsid w:val="008A5430"/>
    <w:rsid w:val="008A593B"/>
    <w:rsid w:val="008B1D83"/>
    <w:rsid w:val="008B483F"/>
    <w:rsid w:val="008B48C2"/>
    <w:rsid w:val="008B59B7"/>
    <w:rsid w:val="008C02B7"/>
    <w:rsid w:val="008C43D9"/>
    <w:rsid w:val="008C4E98"/>
    <w:rsid w:val="008C7AC3"/>
    <w:rsid w:val="008D07BA"/>
    <w:rsid w:val="008D357D"/>
    <w:rsid w:val="008E29FA"/>
    <w:rsid w:val="008E2BBB"/>
    <w:rsid w:val="008E3951"/>
    <w:rsid w:val="008E69C3"/>
    <w:rsid w:val="008F454B"/>
    <w:rsid w:val="008F47A2"/>
    <w:rsid w:val="008F52A5"/>
    <w:rsid w:val="008F60F6"/>
    <w:rsid w:val="008F6F1D"/>
    <w:rsid w:val="00900801"/>
    <w:rsid w:val="0090185B"/>
    <w:rsid w:val="00901C8D"/>
    <w:rsid w:val="009048C5"/>
    <w:rsid w:val="00920BD3"/>
    <w:rsid w:val="00921863"/>
    <w:rsid w:val="009261DD"/>
    <w:rsid w:val="00931A62"/>
    <w:rsid w:val="00947184"/>
    <w:rsid w:val="009514E5"/>
    <w:rsid w:val="0095236A"/>
    <w:rsid w:val="00952426"/>
    <w:rsid w:val="00952526"/>
    <w:rsid w:val="00955B89"/>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A0FD4"/>
    <w:rsid w:val="009B06A6"/>
    <w:rsid w:val="009B0797"/>
    <w:rsid w:val="009B11B9"/>
    <w:rsid w:val="009B3A3D"/>
    <w:rsid w:val="009B57CF"/>
    <w:rsid w:val="009C025A"/>
    <w:rsid w:val="009C0946"/>
    <w:rsid w:val="009C7497"/>
    <w:rsid w:val="009D5BC1"/>
    <w:rsid w:val="009D5F15"/>
    <w:rsid w:val="009D6A86"/>
    <w:rsid w:val="009E3DAE"/>
    <w:rsid w:val="009E56DB"/>
    <w:rsid w:val="009E5AB1"/>
    <w:rsid w:val="009F33CD"/>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2B76"/>
    <w:rsid w:val="00A34167"/>
    <w:rsid w:val="00A34BCF"/>
    <w:rsid w:val="00A35251"/>
    <w:rsid w:val="00A45704"/>
    <w:rsid w:val="00A46AAB"/>
    <w:rsid w:val="00A46EAB"/>
    <w:rsid w:val="00A52D45"/>
    <w:rsid w:val="00A545C3"/>
    <w:rsid w:val="00A57649"/>
    <w:rsid w:val="00A61BC5"/>
    <w:rsid w:val="00A62469"/>
    <w:rsid w:val="00A65D40"/>
    <w:rsid w:val="00A6666D"/>
    <w:rsid w:val="00A66FCF"/>
    <w:rsid w:val="00A71000"/>
    <w:rsid w:val="00A73FE9"/>
    <w:rsid w:val="00A84687"/>
    <w:rsid w:val="00A87551"/>
    <w:rsid w:val="00AB117D"/>
    <w:rsid w:val="00AB3DD5"/>
    <w:rsid w:val="00AB5CF6"/>
    <w:rsid w:val="00AB7777"/>
    <w:rsid w:val="00AC036E"/>
    <w:rsid w:val="00AC70C8"/>
    <w:rsid w:val="00AC7FD4"/>
    <w:rsid w:val="00AD1A4B"/>
    <w:rsid w:val="00AD221E"/>
    <w:rsid w:val="00AD2F81"/>
    <w:rsid w:val="00AD4897"/>
    <w:rsid w:val="00AD506E"/>
    <w:rsid w:val="00AD636F"/>
    <w:rsid w:val="00AD6D9A"/>
    <w:rsid w:val="00AD6DCC"/>
    <w:rsid w:val="00AD7261"/>
    <w:rsid w:val="00AE0EBE"/>
    <w:rsid w:val="00AE171F"/>
    <w:rsid w:val="00AE1F9F"/>
    <w:rsid w:val="00AE2CB4"/>
    <w:rsid w:val="00AE35FC"/>
    <w:rsid w:val="00AE3FB2"/>
    <w:rsid w:val="00AE6A62"/>
    <w:rsid w:val="00AF2996"/>
    <w:rsid w:val="00AF32C2"/>
    <w:rsid w:val="00AF3D23"/>
    <w:rsid w:val="00AF4F86"/>
    <w:rsid w:val="00B00321"/>
    <w:rsid w:val="00B00655"/>
    <w:rsid w:val="00B00F51"/>
    <w:rsid w:val="00B0270C"/>
    <w:rsid w:val="00B02865"/>
    <w:rsid w:val="00B051A7"/>
    <w:rsid w:val="00B07D4D"/>
    <w:rsid w:val="00B07FCE"/>
    <w:rsid w:val="00B1073C"/>
    <w:rsid w:val="00B119C9"/>
    <w:rsid w:val="00B1418D"/>
    <w:rsid w:val="00B14766"/>
    <w:rsid w:val="00B15582"/>
    <w:rsid w:val="00B22C64"/>
    <w:rsid w:val="00B30E78"/>
    <w:rsid w:val="00B33CF5"/>
    <w:rsid w:val="00B34902"/>
    <w:rsid w:val="00B34E76"/>
    <w:rsid w:val="00B3617D"/>
    <w:rsid w:val="00B45FD3"/>
    <w:rsid w:val="00B506B3"/>
    <w:rsid w:val="00B536D1"/>
    <w:rsid w:val="00B552DD"/>
    <w:rsid w:val="00B56B62"/>
    <w:rsid w:val="00B61FF1"/>
    <w:rsid w:val="00B63B3E"/>
    <w:rsid w:val="00B63F2D"/>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B1D07"/>
    <w:rsid w:val="00BB37D9"/>
    <w:rsid w:val="00BB7335"/>
    <w:rsid w:val="00BB7B9D"/>
    <w:rsid w:val="00BD09B0"/>
    <w:rsid w:val="00BD1A6C"/>
    <w:rsid w:val="00BD7C15"/>
    <w:rsid w:val="00BD7E76"/>
    <w:rsid w:val="00BE190A"/>
    <w:rsid w:val="00BE2034"/>
    <w:rsid w:val="00BE3ECC"/>
    <w:rsid w:val="00BE3FC4"/>
    <w:rsid w:val="00BE50D3"/>
    <w:rsid w:val="00BE5EC5"/>
    <w:rsid w:val="00BE6A8C"/>
    <w:rsid w:val="00BF0ABE"/>
    <w:rsid w:val="00BF3069"/>
    <w:rsid w:val="00BF4E64"/>
    <w:rsid w:val="00C01FFD"/>
    <w:rsid w:val="00C056C4"/>
    <w:rsid w:val="00C066B9"/>
    <w:rsid w:val="00C06763"/>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1E79"/>
    <w:rsid w:val="00C62396"/>
    <w:rsid w:val="00C64223"/>
    <w:rsid w:val="00C65690"/>
    <w:rsid w:val="00C75C6A"/>
    <w:rsid w:val="00C818E0"/>
    <w:rsid w:val="00C823FB"/>
    <w:rsid w:val="00C8472A"/>
    <w:rsid w:val="00C84FD1"/>
    <w:rsid w:val="00C85156"/>
    <w:rsid w:val="00C85164"/>
    <w:rsid w:val="00C8728C"/>
    <w:rsid w:val="00C91169"/>
    <w:rsid w:val="00C96F64"/>
    <w:rsid w:val="00C97151"/>
    <w:rsid w:val="00C97F34"/>
    <w:rsid w:val="00CA5474"/>
    <w:rsid w:val="00CB0092"/>
    <w:rsid w:val="00CB24FF"/>
    <w:rsid w:val="00CB3950"/>
    <w:rsid w:val="00CB490F"/>
    <w:rsid w:val="00CC5180"/>
    <w:rsid w:val="00CD3FC5"/>
    <w:rsid w:val="00CE0A1D"/>
    <w:rsid w:val="00CE3C18"/>
    <w:rsid w:val="00CE7951"/>
    <w:rsid w:val="00CF52FB"/>
    <w:rsid w:val="00CF5F1B"/>
    <w:rsid w:val="00D004A2"/>
    <w:rsid w:val="00D11A0E"/>
    <w:rsid w:val="00D11A7D"/>
    <w:rsid w:val="00D1291D"/>
    <w:rsid w:val="00D14E81"/>
    <w:rsid w:val="00D1611E"/>
    <w:rsid w:val="00D17995"/>
    <w:rsid w:val="00D211A0"/>
    <w:rsid w:val="00D216E7"/>
    <w:rsid w:val="00D26F79"/>
    <w:rsid w:val="00D313D6"/>
    <w:rsid w:val="00D31FCD"/>
    <w:rsid w:val="00D32460"/>
    <w:rsid w:val="00D3605B"/>
    <w:rsid w:val="00D37178"/>
    <w:rsid w:val="00D4424D"/>
    <w:rsid w:val="00D4565D"/>
    <w:rsid w:val="00D46B23"/>
    <w:rsid w:val="00D512DC"/>
    <w:rsid w:val="00D55248"/>
    <w:rsid w:val="00D57103"/>
    <w:rsid w:val="00D57165"/>
    <w:rsid w:val="00D57959"/>
    <w:rsid w:val="00D640B2"/>
    <w:rsid w:val="00D720A9"/>
    <w:rsid w:val="00D72FE1"/>
    <w:rsid w:val="00D73720"/>
    <w:rsid w:val="00D74A13"/>
    <w:rsid w:val="00D75345"/>
    <w:rsid w:val="00D803E3"/>
    <w:rsid w:val="00D80A7E"/>
    <w:rsid w:val="00D8137A"/>
    <w:rsid w:val="00D83729"/>
    <w:rsid w:val="00D92EBE"/>
    <w:rsid w:val="00D932CB"/>
    <w:rsid w:val="00D93FE8"/>
    <w:rsid w:val="00DA078A"/>
    <w:rsid w:val="00DA3BA7"/>
    <w:rsid w:val="00DA493A"/>
    <w:rsid w:val="00DA68C0"/>
    <w:rsid w:val="00DA6CFA"/>
    <w:rsid w:val="00DA71C3"/>
    <w:rsid w:val="00DA7367"/>
    <w:rsid w:val="00DB4067"/>
    <w:rsid w:val="00DB7229"/>
    <w:rsid w:val="00DC0AC0"/>
    <w:rsid w:val="00DC2C48"/>
    <w:rsid w:val="00DC2F81"/>
    <w:rsid w:val="00DC5D20"/>
    <w:rsid w:val="00DC7DF5"/>
    <w:rsid w:val="00DD0B36"/>
    <w:rsid w:val="00DD1EC6"/>
    <w:rsid w:val="00DD4C48"/>
    <w:rsid w:val="00DD77EF"/>
    <w:rsid w:val="00DE17A4"/>
    <w:rsid w:val="00DE33B2"/>
    <w:rsid w:val="00DE4435"/>
    <w:rsid w:val="00DE75D2"/>
    <w:rsid w:val="00DE760B"/>
    <w:rsid w:val="00DF0965"/>
    <w:rsid w:val="00DF228A"/>
    <w:rsid w:val="00DF236F"/>
    <w:rsid w:val="00DF3420"/>
    <w:rsid w:val="00DF445A"/>
    <w:rsid w:val="00DF6207"/>
    <w:rsid w:val="00DF7676"/>
    <w:rsid w:val="00E007D6"/>
    <w:rsid w:val="00E0156E"/>
    <w:rsid w:val="00E1202B"/>
    <w:rsid w:val="00E15956"/>
    <w:rsid w:val="00E17325"/>
    <w:rsid w:val="00E17DA5"/>
    <w:rsid w:val="00E17FBC"/>
    <w:rsid w:val="00E20DFC"/>
    <w:rsid w:val="00E2302E"/>
    <w:rsid w:val="00E25C20"/>
    <w:rsid w:val="00E32A91"/>
    <w:rsid w:val="00E36078"/>
    <w:rsid w:val="00E374E7"/>
    <w:rsid w:val="00E40111"/>
    <w:rsid w:val="00E42D8C"/>
    <w:rsid w:val="00E46D13"/>
    <w:rsid w:val="00E5077B"/>
    <w:rsid w:val="00E51C6C"/>
    <w:rsid w:val="00E54452"/>
    <w:rsid w:val="00E5550B"/>
    <w:rsid w:val="00E62380"/>
    <w:rsid w:val="00E6503B"/>
    <w:rsid w:val="00E65A8F"/>
    <w:rsid w:val="00E71FE5"/>
    <w:rsid w:val="00E75561"/>
    <w:rsid w:val="00E7626A"/>
    <w:rsid w:val="00E83DB6"/>
    <w:rsid w:val="00E847E8"/>
    <w:rsid w:val="00E87F5D"/>
    <w:rsid w:val="00E965EC"/>
    <w:rsid w:val="00E970E6"/>
    <w:rsid w:val="00EA1478"/>
    <w:rsid w:val="00EA2CBF"/>
    <w:rsid w:val="00EA2FF1"/>
    <w:rsid w:val="00EA60FD"/>
    <w:rsid w:val="00EA6365"/>
    <w:rsid w:val="00EA6A0B"/>
    <w:rsid w:val="00EA76AE"/>
    <w:rsid w:val="00EA7932"/>
    <w:rsid w:val="00EB1F30"/>
    <w:rsid w:val="00EB4762"/>
    <w:rsid w:val="00EB658B"/>
    <w:rsid w:val="00EC12D7"/>
    <w:rsid w:val="00EC31E1"/>
    <w:rsid w:val="00EC3AB6"/>
    <w:rsid w:val="00ED226F"/>
    <w:rsid w:val="00ED30C3"/>
    <w:rsid w:val="00ED3862"/>
    <w:rsid w:val="00ED7102"/>
    <w:rsid w:val="00ED7C19"/>
    <w:rsid w:val="00EE0A15"/>
    <w:rsid w:val="00EE195D"/>
    <w:rsid w:val="00EE250C"/>
    <w:rsid w:val="00EE5A10"/>
    <w:rsid w:val="00EE6904"/>
    <w:rsid w:val="00EF20CF"/>
    <w:rsid w:val="00EF731A"/>
    <w:rsid w:val="00EF7354"/>
    <w:rsid w:val="00F023D0"/>
    <w:rsid w:val="00F0372B"/>
    <w:rsid w:val="00F04BAC"/>
    <w:rsid w:val="00F04C30"/>
    <w:rsid w:val="00F0595D"/>
    <w:rsid w:val="00F072D3"/>
    <w:rsid w:val="00F160F2"/>
    <w:rsid w:val="00F22CFE"/>
    <w:rsid w:val="00F2365A"/>
    <w:rsid w:val="00F23729"/>
    <w:rsid w:val="00F247A3"/>
    <w:rsid w:val="00F27868"/>
    <w:rsid w:val="00F312AA"/>
    <w:rsid w:val="00F32886"/>
    <w:rsid w:val="00F33AB4"/>
    <w:rsid w:val="00F3405B"/>
    <w:rsid w:val="00F34B6D"/>
    <w:rsid w:val="00F3732A"/>
    <w:rsid w:val="00F43E6A"/>
    <w:rsid w:val="00F47BF1"/>
    <w:rsid w:val="00F50357"/>
    <w:rsid w:val="00F54005"/>
    <w:rsid w:val="00F60744"/>
    <w:rsid w:val="00F60C38"/>
    <w:rsid w:val="00F618D5"/>
    <w:rsid w:val="00F6373C"/>
    <w:rsid w:val="00F63BD5"/>
    <w:rsid w:val="00F66C17"/>
    <w:rsid w:val="00F66C1F"/>
    <w:rsid w:val="00F70F77"/>
    <w:rsid w:val="00F71B13"/>
    <w:rsid w:val="00F75015"/>
    <w:rsid w:val="00F7772D"/>
    <w:rsid w:val="00F77839"/>
    <w:rsid w:val="00F82453"/>
    <w:rsid w:val="00F83269"/>
    <w:rsid w:val="00F8431A"/>
    <w:rsid w:val="00F8467A"/>
    <w:rsid w:val="00F854B4"/>
    <w:rsid w:val="00F8569C"/>
    <w:rsid w:val="00F859A8"/>
    <w:rsid w:val="00F862E6"/>
    <w:rsid w:val="00F91C46"/>
    <w:rsid w:val="00F93C11"/>
    <w:rsid w:val="00F93F98"/>
    <w:rsid w:val="00F97340"/>
    <w:rsid w:val="00FA239F"/>
    <w:rsid w:val="00FA6047"/>
    <w:rsid w:val="00FA7BE7"/>
    <w:rsid w:val="00FB0F1C"/>
    <w:rsid w:val="00FB1798"/>
    <w:rsid w:val="00FB4098"/>
    <w:rsid w:val="00FB5954"/>
    <w:rsid w:val="00FC2121"/>
    <w:rsid w:val="00FC231C"/>
    <w:rsid w:val="00FC73F9"/>
    <w:rsid w:val="00FE0012"/>
    <w:rsid w:val="00FE06E3"/>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9517">
      <w:bodyDiv w:val="1"/>
      <w:marLeft w:val="0"/>
      <w:marRight w:val="0"/>
      <w:marTop w:val="0"/>
      <w:marBottom w:val="0"/>
      <w:divBdr>
        <w:top w:val="none" w:sz="0" w:space="0" w:color="auto"/>
        <w:left w:val="none" w:sz="0" w:space="0" w:color="auto"/>
        <w:bottom w:val="none" w:sz="0" w:space="0" w:color="auto"/>
        <w:right w:val="none" w:sz="0" w:space="0" w:color="auto"/>
      </w:divBdr>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C5BC-9C65-434A-8885-9A6ECE48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9</cp:revision>
  <cp:lastPrinted>2015-09-03T08:12:00Z</cp:lastPrinted>
  <dcterms:created xsi:type="dcterms:W3CDTF">2016-07-12T02:15:00Z</dcterms:created>
  <dcterms:modified xsi:type="dcterms:W3CDTF">2017-01-09T00:03:00Z</dcterms:modified>
</cp:coreProperties>
</file>